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070E" w14:textId="79E4178E" w:rsidR="00BE12A0" w:rsidRPr="00927C1B" w:rsidRDefault="00F344A5" w:rsidP="00BE12A0">
      <w:pPr>
        <w:pStyle w:val="Header"/>
        <w:tabs>
          <w:tab w:val="clear" w:pos="4153"/>
          <w:tab w:val="clear" w:pos="8306"/>
          <w:tab w:val="right" w:pos="9638"/>
        </w:tabs>
        <w:spacing w:after="0"/>
        <w:ind w:right="-57"/>
        <w:rPr>
          <w:rFonts w:ascii="Arial" w:eastAsia="Arial Unicode MS" w:hAnsi="Arial" w:cs="Arial"/>
          <w:b/>
          <w:bCs/>
          <w:sz w:val="24"/>
        </w:rPr>
      </w:pPr>
      <w:r w:rsidRPr="00F344A5">
        <w:rPr>
          <w:rFonts w:ascii="Arial" w:eastAsia="Arial Unicode MS" w:hAnsi="Arial" w:cs="Arial"/>
          <w:b/>
          <w:bCs/>
          <w:sz w:val="24"/>
        </w:rPr>
        <w:t>3GPP TSG-</w:t>
      </w:r>
      <w:r w:rsidRPr="00F344A5">
        <w:rPr>
          <w:rFonts w:ascii="Arial" w:eastAsia="Arial Unicode MS" w:hAnsi="Arial" w:cs="Arial"/>
          <w:b/>
          <w:bCs/>
          <w:sz w:val="24"/>
        </w:rPr>
        <w:fldChar w:fldCharType="begin"/>
      </w:r>
      <w:r w:rsidRPr="00F344A5">
        <w:rPr>
          <w:rFonts w:ascii="Arial" w:eastAsia="Arial Unicode MS" w:hAnsi="Arial" w:cs="Arial"/>
          <w:b/>
          <w:bCs/>
          <w:sz w:val="24"/>
        </w:rPr>
        <w:instrText xml:space="preserve"> DOCPROPERTY  TSG/WGRef  \* MERGEFORMAT </w:instrText>
      </w:r>
      <w:r w:rsidRPr="00F344A5">
        <w:rPr>
          <w:rFonts w:ascii="Arial" w:eastAsia="Arial Unicode MS" w:hAnsi="Arial" w:cs="Arial"/>
          <w:b/>
          <w:bCs/>
          <w:sz w:val="24"/>
        </w:rPr>
        <w:fldChar w:fldCharType="separate"/>
      </w:r>
      <w:r w:rsidRPr="00F344A5">
        <w:rPr>
          <w:rFonts w:ascii="Arial" w:eastAsia="Arial Unicode MS" w:hAnsi="Arial" w:cs="Arial"/>
          <w:b/>
          <w:bCs/>
          <w:sz w:val="24"/>
        </w:rPr>
        <w:t>WG</w:t>
      </w:r>
      <w:r w:rsidRPr="00F344A5">
        <w:rPr>
          <w:rFonts w:ascii="Arial" w:eastAsia="Arial Unicode MS" w:hAnsi="Arial" w:cs="Arial"/>
          <w:b/>
          <w:bCs/>
          <w:sz w:val="24"/>
        </w:rPr>
        <w:fldChar w:fldCharType="end"/>
      </w:r>
      <w:r w:rsidRPr="00F344A5">
        <w:rPr>
          <w:rFonts w:ascii="Arial" w:eastAsia="Arial Unicode MS" w:hAnsi="Arial" w:cs="Arial"/>
          <w:b/>
          <w:bCs/>
          <w:sz w:val="24"/>
        </w:rPr>
        <w:t xml:space="preserve"> SA2 Meeting #16</w:t>
      </w:r>
      <w:r w:rsidR="00BE12A0">
        <w:rPr>
          <w:rFonts w:ascii="Arial" w:eastAsia="Arial Unicode MS" w:hAnsi="Arial" w:cs="Arial"/>
          <w:b/>
          <w:bCs/>
          <w:sz w:val="24"/>
        </w:rPr>
        <w:t>4</w:t>
      </w:r>
      <w:r w:rsidR="0046289C" w:rsidRPr="0046289C">
        <w:rPr>
          <w:rFonts w:ascii="Arial" w:eastAsia="Arial Unicode MS" w:hAnsi="Arial" w:cs="Arial"/>
          <w:b/>
          <w:bCs/>
          <w:sz w:val="24"/>
        </w:rPr>
        <w:tab/>
      </w:r>
      <w:r w:rsidR="00BE12A0" w:rsidRPr="0086381F">
        <w:rPr>
          <w:rFonts w:ascii="Arial" w:eastAsia="SimSun" w:hAnsi="Arial"/>
          <w:b/>
          <w:i/>
          <w:noProof/>
          <w:color w:val="auto"/>
          <w:sz w:val="28"/>
          <w:lang w:eastAsia="en-US"/>
        </w:rPr>
        <w:t>S2-2</w:t>
      </w:r>
      <w:r w:rsidR="00BE12A0">
        <w:rPr>
          <w:rFonts w:ascii="Arial" w:eastAsia="SimSun" w:hAnsi="Arial"/>
          <w:b/>
          <w:i/>
          <w:noProof/>
          <w:color w:val="auto"/>
          <w:sz w:val="28"/>
          <w:lang w:eastAsia="en-US"/>
        </w:rPr>
        <w:t>40</w:t>
      </w:r>
      <w:r w:rsidR="006265A8">
        <w:rPr>
          <w:rFonts w:ascii="Arial" w:eastAsia="SimSun" w:hAnsi="Arial"/>
          <w:b/>
          <w:i/>
          <w:noProof/>
          <w:color w:val="auto"/>
          <w:sz w:val="28"/>
          <w:lang w:eastAsia="en-US"/>
        </w:rPr>
        <w:t>8340</w:t>
      </w:r>
    </w:p>
    <w:p w14:paraId="7EB5C9AE" w14:textId="06A7EE06" w:rsidR="00A24F28" w:rsidRPr="00927C1B" w:rsidRDefault="00BE12A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6265A8">
        <w:rPr>
          <w:rFonts w:ascii="Arial" w:hAnsi="Arial" w:cs="Arial"/>
          <w:b/>
          <w:bCs/>
          <w:color w:val="0000FF"/>
        </w:rPr>
        <w:t>6163</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398CB64E"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44A5" w:rsidRPr="00F344A5">
        <w:rPr>
          <w:rFonts w:ascii="Arial" w:hAnsi="Arial" w:cs="Arial"/>
          <w:b/>
        </w:rPr>
        <w:t>KI#1.3</w:t>
      </w:r>
      <w:r w:rsidR="00C15FF7">
        <w:rPr>
          <w:rFonts w:ascii="Arial" w:hAnsi="Arial" w:cs="Arial"/>
          <w:b/>
        </w:rPr>
        <w:t>,</w:t>
      </w:r>
      <w:r w:rsidR="00F344A5" w:rsidRPr="00F344A5">
        <w:rPr>
          <w:rFonts w:ascii="Arial" w:hAnsi="Arial" w:cs="Arial"/>
          <w:b/>
        </w:rPr>
        <w:t xml:space="preserve"> Conclusion on Session management for DualSteer</w:t>
      </w:r>
    </w:p>
    <w:p w14:paraId="4D475730" w14:textId="5AB67D5E"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44A5">
        <w:rPr>
          <w:rFonts w:ascii="Arial" w:hAnsi="Arial" w:cs="Arial"/>
          <w:b/>
        </w:rPr>
        <w:t>Approval</w:t>
      </w:r>
    </w:p>
    <w:p w14:paraId="44E8A11B" w14:textId="3B4DE6D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C7483" w:rsidRPr="000C7483">
        <w:rPr>
          <w:rFonts w:ascii="Arial" w:hAnsi="Arial" w:cs="Arial"/>
          <w:b/>
        </w:rPr>
        <w:t>19.</w:t>
      </w:r>
      <w:r w:rsidR="00F344A5">
        <w:rPr>
          <w:rFonts w:ascii="Arial" w:hAnsi="Arial" w:cs="Arial"/>
          <w:b/>
        </w:rPr>
        <w:t>1</w:t>
      </w:r>
      <w:r w:rsidR="000C7483" w:rsidRPr="000C7483">
        <w:rPr>
          <w:rFonts w:ascii="Arial" w:hAnsi="Arial" w:cs="Arial"/>
          <w:b/>
        </w:rPr>
        <w:t>3</w:t>
      </w:r>
      <w:r w:rsidR="006265A8">
        <w:rPr>
          <w:rFonts w:ascii="Arial" w:hAnsi="Arial" w:cs="Arial"/>
          <w:b/>
        </w:rPr>
        <w:t>.1</w:t>
      </w:r>
    </w:p>
    <w:p w14:paraId="2B796C64" w14:textId="5B8FA84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33EA" w:rsidRPr="009B1A0D">
        <w:rPr>
          <w:rFonts w:ascii="Arial" w:hAnsi="Arial" w:cs="Arial"/>
          <w:b/>
        </w:rPr>
        <w:t>FS_</w:t>
      </w:r>
      <w:r w:rsidR="001133EA">
        <w:rPr>
          <w:rFonts w:ascii="Arial" w:hAnsi="Arial" w:cs="Arial"/>
          <w:b/>
        </w:rPr>
        <w:t>MASSS</w:t>
      </w:r>
      <w:r w:rsidR="00E2205A" w:rsidRPr="000C7483">
        <w:rPr>
          <w:rFonts w:ascii="Arial" w:hAnsi="Arial" w:cs="Arial"/>
          <w:b/>
        </w:rPr>
        <w:t xml:space="preserve"> / Rel-</w:t>
      </w:r>
      <w:r w:rsidR="006B3C39" w:rsidRPr="000C7483">
        <w:rPr>
          <w:rFonts w:ascii="Arial" w:hAnsi="Arial" w:cs="Arial"/>
          <w:b/>
        </w:rPr>
        <w:t>1</w:t>
      </w:r>
      <w:r w:rsidR="001E714F" w:rsidRPr="000C7483">
        <w:rPr>
          <w:rFonts w:ascii="Arial" w:hAnsi="Arial" w:cs="Arial"/>
          <w:b/>
        </w:rPr>
        <w:t>9</w:t>
      </w:r>
    </w:p>
    <w:p w14:paraId="6C3FFB29" w14:textId="51EA5769" w:rsidR="00EF48DB" w:rsidRPr="00927C1B" w:rsidRDefault="00A24F28" w:rsidP="00EC53AC">
      <w:pPr>
        <w:jc w:val="both"/>
        <w:rPr>
          <w:rFonts w:ascii="Arial" w:hAnsi="Arial" w:cs="Arial"/>
          <w:i/>
        </w:rPr>
      </w:pPr>
      <w:r w:rsidRPr="00927C1B">
        <w:rPr>
          <w:rFonts w:ascii="Arial" w:hAnsi="Arial" w:cs="Arial"/>
          <w:i/>
        </w:rPr>
        <w:t xml:space="preserve">Abstract: </w:t>
      </w:r>
      <w:r w:rsidR="00C15FF7">
        <w:rPr>
          <w:rFonts w:ascii="Arial" w:hAnsi="Arial" w:cs="Arial"/>
          <w:i/>
        </w:rPr>
        <w:t>The c</w:t>
      </w:r>
      <w:r w:rsidR="00F344A5">
        <w:rPr>
          <w:rFonts w:ascii="Arial" w:hAnsi="Arial" w:cs="Arial"/>
          <w:i/>
        </w:rPr>
        <w:t>onclusion</w:t>
      </w:r>
      <w:r w:rsidR="00F344A5" w:rsidRPr="000C7483">
        <w:rPr>
          <w:rFonts w:ascii="Arial" w:hAnsi="Arial" w:cs="Arial"/>
          <w:i/>
        </w:rPr>
        <w:t xml:space="preserve"> </w:t>
      </w:r>
      <w:r w:rsidR="000C7483" w:rsidRPr="000C7483">
        <w:rPr>
          <w:rFonts w:ascii="Arial" w:hAnsi="Arial" w:cs="Arial"/>
          <w:i/>
        </w:rPr>
        <w:t>for KI#</w:t>
      </w:r>
      <w:r w:rsidR="00F344A5">
        <w:rPr>
          <w:rFonts w:ascii="Arial" w:hAnsi="Arial" w:cs="Arial"/>
          <w:i/>
        </w:rPr>
        <w:t>1.3</w:t>
      </w:r>
      <w:r w:rsidR="00C15FF7">
        <w:rPr>
          <w:rFonts w:ascii="Arial" w:hAnsi="Arial" w:cs="Arial"/>
          <w:i/>
        </w:rPr>
        <w:t xml:space="preserve"> </w:t>
      </w:r>
      <w:r w:rsidR="00BD6E49">
        <w:rPr>
          <w:rFonts w:ascii="Arial" w:hAnsi="Arial" w:cs="Arial"/>
          <w:i/>
        </w:rPr>
        <w:t>is</w:t>
      </w:r>
      <w:r w:rsidR="00C15FF7">
        <w:rPr>
          <w:rFonts w:ascii="Arial" w:hAnsi="Arial" w:cs="Arial"/>
          <w:i/>
        </w:rPr>
        <w:t xml:space="preserve"> proposed</w:t>
      </w:r>
      <w:r w:rsidR="000C7483" w:rsidRPr="000C7483">
        <w:rPr>
          <w:rFonts w:ascii="Arial" w:hAnsi="Arial" w:cs="Arial"/>
          <w:i/>
        </w:rPr>
        <w:t>.</w:t>
      </w:r>
    </w:p>
    <w:p w14:paraId="7051A06B" w14:textId="77777777" w:rsidR="005E59DA" w:rsidRPr="00927C1B" w:rsidRDefault="005E59DA" w:rsidP="005E59DA">
      <w:pPr>
        <w:pStyle w:val="Heading1"/>
      </w:pPr>
      <w:r w:rsidRPr="00244CDF">
        <w:t>1. Discussion</w:t>
      </w:r>
    </w:p>
    <w:p w14:paraId="1306BF3E" w14:textId="3D95B7E5" w:rsidR="005E59DA" w:rsidRDefault="005E59DA" w:rsidP="005E59DA">
      <w:pPr>
        <w:jc w:val="both"/>
      </w:pPr>
      <w:r>
        <w:t xml:space="preserve">This contribution </w:t>
      </w:r>
      <w:r w:rsidR="00B141EC">
        <w:t xml:space="preserve">provides </w:t>
      </w:r>
      <w:r w:rsidR="00FF2C6E">
        <w:t>the evaluation and c</w:t>
      </w:r>
      <w:r w:rsidR="00B141EC" w:rsidRPr="00B141EC">
        <w:t>onclusion on Session management for DualSteer</w:t>
      </w:r>
      <w:r w:rsidR="00B141EC">
        <w:t>.</w:t>
      </w:r>
    </w:p>
    <w:p w14:paraId="0920A755" w14:textId="0823E4A4" w:rsidR="00B141EC" w:rsidRDefault="00FF790E" w:rsidP="00287643">
      <w:pPr>
        <w:jc w:val="both"/>
      </w:pPr>
      <w:r>
        <w:t xml:space="preserve">The evaluation part includes </w:t>
      </w:r>
      <w:r w:rsidR="00287643">
        <w:t>brief summary of each solution covering Key Issue #1.</w:t>
      </w:r>
      <w:r w:rsidR="006F0E11">
        <w:t>3</w:t>
      </w:r>
      <w:r w:rsidR="00287643">
        <w:t xml:space="preserve"> and the corresponding evaluation. Moreover, the principles for the conclusion are also proposed.</w:t>
      </w:r>
    </w:p>
    <w:p w14:paraId="0251DAFB" w14:textId="77777777" w:rsidR="00592CAB" w:rsidRPr="00B141EC" w:rsidRDefault="00592CAB" w:rsidP="00592CAB">
      <w:pPr>
        <w:rPr>
          <w:rFonts w:eastAsiaTheme="minorEastAsia"/>
          <w:b/>
          <w:lang w:eastAsia="zh-CN"/>
        </w:rPr>
      </w:pPr>
      <w:r w:rsidRPr="00B141EC">
        <w:rPr>
          <w:rFonts w:eastAsiaTheme="minorEastAsia"/>
          <w:b/>
          <w:lang w:eastAsia="zh-CN"/>
        </w:rPr>
        <w:t>Summary and evaluation on each solution</w:t>
      </w:r>
    </w:p>
    <w:p w14:paraId="194A92D9" w14:textId="77777777" w:rsidR="00592CAB" w:rsidRDefault="00592CAB" w:rsidP="00592CAB">
      <w:r w:rsidRPr="00FF187D">
        <w:t>Sol</w:t>
      </w:r>
      <w:r>
        <w:t>#1.1</w:t>
      </w:r>
      <w:r w:rsidRPr="00335F1C">
        <w:t xml:space="preserve"> </w:t>
      </w:r>
      <w:r>
        <w:t xml:space="preserve">The solution is inspired by </w:t>
      </w:r>
      <w:r w:rsidRPr="00335F1C">
        <w:t>MA PDU Session in ATSSS mechanism</w:t>
      </w:r>
      <w:r>
        <w:t>.</w:t>
      </w:r>
      <w:r w:rsidRPr="00335F1C">
        <w:t xml:space="preserve"> </w:t>
      </w:r>
    </w:p>
    <w:p w14:paraId="5CF04322" w14:textId="77777777" w:rsidR="00592CAB" w:rsidRDefault="00592CAB" w:rsidP="00592CAB">
      <w:r>
        <w:t>On AMF selects the same (H-)SMF for the two PDU Sessions, Selection of common SMF is done via HTTP redirect request by the SMF, but the limitation is in a single SMF set.</w:t>
      </w:r>
      <w:r w:rsidRPr="008862CC">
        <w:t xml:space="preserve"> In another alternative, DS Correlation ID</w:t>
      </w:r>
      <w:r>
        <w:t xml:space="preserve"> is used to connect two PDU session requests is added to SMF registration information and UE context in SMF data in UDM/UDR.</w:t>
      </w:r>
      <w:r w:rsidRPr="00AD0CCA">
        <w:t xml:space="preserve"> </w:t>
      </w:r>
    </w:p>
    <w:p w14:paraId="084C57F5" w14:textId="77777777" w:rsidR="00592CAB" w:rsidRDefault="00592CAB" w:rsidP="00592CAB">
      <w:r>
        <w:t xml:space="preserve">Impact on </w:t>
      </w:r>
      <w:r w:rsidRPr="00AD0CCA">
        <w:t xml:space="preserve">N4 enhancements: Support for providing two SUPIs to UPF. </w:t>
      </w:r>
    </w:p>
    <w:p w14:paraId="73D6F4FE" w14:textId="2ED48EDE" w:rsidR="00592CAB" w:rsidRDefault="00592CAB" w:rsidP="00592CAB">
      <w:r>
        <w:t>Impact on PCF: Handle a SM policy association related to two SUPIs.</w:t>
      </w:r>
    </w:p>
    <w:p w14:paraId="2B79A700" w14:textId="5C835D86" w:rsidR="00ED2428" w:rsidRPr="00ED2428" w:rsidRDefault="00ED2428" w:rsidP="00592CAB">
      <w:pPr>
        <w:rPr>
          <w:rFonts w:eastAsiaTheme="minorEastAsia"/>
          <w:lang w:eastAsia="zh-CN"/>
        </w:rPr>
      </w:pPr>
      <w:r>
        <w:rPr>
          <w:rFonts w:eastAsiaTheme="minorEastAsia" w:hint="eastAsia"/>
          <w:lang w:eastAsia="zh-CN"/>
        </w:rPr>
        <w:t>T</w:t>
      </w:r>
      <w:r>
        <w:rPr>
          <w:rFonts w:eastAsiaTheme="minorEastAsia"/>
          <w:lang w:eastAsia="zh-CN"/>
        </w:rPr>
        <w:t>he solution does not solve how the network enforce non-simultaneous transmission if the simultaneous transmission is not allowed.</w:t>
      </w:r>
    </w:p>
    <w:p w14:paraId="1881ADCF" w14:textId="77777777" w:rsidR="00592CAB" w:rsidRDefault="00592CAB" w:rsidP="00592CAB"/>
    <w:p w14:paraId="41F5A9A7" w14:textId="77777777" w:rsidR="00592CAB" w:rsidRDefault="00592CAB" w:rsidP="00592CAB">
      <w:r w:rsidRPr="00FF187D">
        <w:t>Sol</w:t>
      </w:r>
      <w:r>
        <w:t xml:space="preserve"> #1.2</w:t>
      </w:r>
      <w:r w:rsidRPr="00295A36">
        <w:t xml:space="preserve"> </w:t>
      </w:r>
      <w:r>
        <w:t xml:space="preserve">The solution is inspired by </w:t>
      </w:r>
      <w:r w:rsidRPr="00335F1C">
        <w:t>MA PDU Session in ATSSS mechanism</w:t>
      </w:r>
      <w:r>
        <w:t>.</w:t>
      </w:r>
    </w:p>
    <w:p w14:paraId="087A4224" w14:textId="4F2C544E" w:rsidR="00592CAB" w:rsidRPr="00A12DD7" w:rsidRDefault="00592CAB" w:rsidP="00592CAB">
      <w:pPr>
        <w:rPr>
          <w:rFonts w:eastAsiaTheme="minorEastAsia"/>
          <w:lang w:eastAsia="zh-CN"/>
        </w:rPr>
      </w:pPr>
      <w:r w:rsidRPr="0073252D">
        <w:rPr>
          <w:lang w:eastAsia="zh-CN"/>
        </w:rPr>
        <w:t xml:space="preserve">The </w:t>
      </w:r>
      <w:r w:rsidRPr="00295A36">
        <w:rPr>
          <w:lang w:eastAsia="zh-CN"/>
        </w:rPr>
        <w:t>common PDU Session ID be used to correlate the two PDU Session establishments</w:t>
      </w:r>
      <w:r>
        <w:rPr>
          <w:lang w:eastAsia="zh-CN"/>
        </w:rPr>
        <w:t>, however this causes the limitation on same PDU Session ID allocation by different UEs.</w:t>
      </w:r>
      <w:r w:rsidR="00A12DD7">
        <w:rPr>
          <w:lang w:eastAsia="zh-CN"/>
        </w:rPr>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554803B8" w14:textId="77777777" w:rsidR="00592CAB" w:rsidRDefault="00592CAB" w:rsidP="00592CAB"/>
    <w:p w14:paraId="46C37CDD" w14:textId="77777777" w:rsidR="00592CAB" w:rsidRDefault="00592CAB" w:rsidP="00592CAB">
      <w:r w:rsidRPr="00FF187D">
        <w:t>Sol</w:t>
      </w:r>
      <w:r>
        <w:t xml:space="preserve"> #1.3</w:t>
      </w:r>
      <w:r w:rsidRPr="00381851">
        <w:t xml:space="preserve"> </w:t>
      </w:r>
      <w:r>
        <w:t xml:space="preserve">The solution is inspired by </w:t>
      </w:r>
      <w:r w:rsidRPr="00335F1C">
        <w:t>MA PDU Session in ATSSS mechanism</w:t>
      </w:r>
      <w:r>
        <w:t>.</w:t>
      </w:r>
    </w:p>
    <w:p w14:paraId="549A0E04" w14:textId="77777777" w:rsidR="00592CAB" w:rsidRDefault="00592CAB" w:rsidP="00592CAB">
      <w:r>
        <w:rPr>
          <w:lang w:eastAsia="zh-CN"/>
        </w:rPr>
        <w:t>The PDU Session Establishment request from the second SUPI of the DualSteer device includes an indication on "DualSteer required", the PDU Session ID of the linked PDU Session.</w:t>
      </w:r>
      <w:r w:rsidRPr="00381851">
        <w:rPr>
          <w:lang w:eastAsia="zh-CN"/>
        </w:rPr>
        <w:t xml:space="preserve"> </w:t>
      </w:r>
      <w:r>
        <w:rPr>
          <w:lang w:eastAsia="zh-CN"/>
        </w:rPr>
        <w:t xml:space="preserve">PDU Session ID of the linked PDU Session is used by AMF to select the common SMF for two PDU Sessions. </w:t>
      </w:r>
      <w:r>
        <w:t>SMF selects the same UPF and same PCF to serve the two linked PDU Session from the two SUPIs of the DualSteer device.</w:t>
      </w:r>
      <w:r w:rsidRPr="00381851">
        <w:t xml:space="preserve"> </w:t>
      </w:r>
    </w:p>
    <w:p w14:paraId="3518803A" w14:textId="74523100" w:rsidR="00592CAB" w:rsidRPr="00A12DD7" w:rsidRDefault="00592CAB" w:rsidP="00592CAB">
      <w:r w:rsidRPr="00F657E5">
        <w:t>SM Policy Association</w:t>
      </w:r>
      <w:r>
        <w:t xml:space="preserve"> is impact for associating the two linked PDU Session, and N4 session is impact for linking the two PFCP sessions of the two PDU Sessions.</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07FC0392" w14:textId="77777777" w:rsidR="00592CAB" w:rsidRPr="00D026DC" w:rsidRDefault="00592CAB" w:rsidP="00592CAB">
      <w:pPr>
        <w:rPr>
          <w:rFonts w:eastAsia="MS Mincho"/>
        </w:rPr>
      </w:pPr>
    </w:p>
    <w:p w14:paraId="6A21AAFD" w14:textId="77777777" w:rsidR="00592CAB" w:rsidRDefault="00592CAB" w:rsidP="00592CAB">
      <w:r w:rsidRPr="00FF187D">
        <w:t>Sol</w:t>
      </w:r>
      <w:r>
        <w:t xml:space="preserve"> #1.4</w:t>
      </w:r>
      <w:r w:rsidRPr="00C21EF1">
        <w:t xml:space="preserve"> </w:t>
      </w:r>
      <w:r>
        <w:t xml:space="preserve">The solution is based on </w:t>
      </w:r>
      <w:r w:rsidRPr="00335F1C">
        <w:t>MA PDU Session in ATSSS mechanism</w:t>
      </w:r>
      <w:r>
        <w:t>.</w:t>
      </w:r>
    </w:p>
    <w:p w14:paraId="28A99988" w14:textId="77777777" w:rsidR="00592CAB" w:rsidRDefault="00592CAB" w:rsidP="00592CAB">
      <w:pPr>
        <w:rPr>
          <w:lang w:eastAsia="ko-KR"/>
        </w:rPr>
      </w:pPr>
      <w:r>
        <w:lastRenderedPageBreak/>
        <w:t>DualSteer Device uses overlay-underlay architecture and establishes MA PDU Session to use dual 3GPP accesses</w:t>
      </w:r>
      <w:r>
        <w:rPr>
          <w:lang w:eastAsia="zh-CN"/>
        </w:rPr>
        <w:t>. The UE#1 establishes a Multi-Access PDU Session over 3GPP access and over Non-3GPP access through the underlay network, where the PDU Session of UE#2 provides the underlay network.</w:t>
      </w:r>
      <w:r w:rsidRPr="00DC6F4D">
        <w:rPr>
          <w:lang w:eastAsia="ko-KR"/>
        </w:rPr>
        <w:t xml:space="preserve"> </w:t>
      </w:r>
    </w:p>
    <w:p w14:paraId="0D73C649" w14:textId="6FA288B4" w:rsidR="00592CAB" w:rsidRDefault="00592CAB" w:rsidP="00592CAB">
      <w:pPr>
        <w:rPr>
          <w:lang w:eastAsia="ko-KR"/>
        </w:rPr>
      </w:pPr>
      <w:r>
        <w:rPr>
          <w:lang w:eastAsia="ko-KR"/>
        </w:rPr>
        <w:t>An indication of DualSteer is reported to the SM-PCF during the PDU Session Establishment procedure so that the PCF can generate PCC rule to avoid traffic splitting over dual 3GPP accesses i.e. by using Active-Standby mode. And if the PCF does not allow simultaneous transmission, the PCF generates PCC rule so that all services using the MA PDU Session is transferred over single access.</w:t>
      </w:r>
    </w:p>
    <w:p w14:paraId="49634BA4" w14:textId="01599BF0" w:rsidR="00A12DD7" w:rsidRDefault="00A12DD7" w:rsidP="00592CAB">
      <w:pPr>
        <w:rPr>
          <w:lang w:eastAsia="zh-CN"/>
        </w:rPr>
      </w:pPr>
      <w:r>
        <w:rPr>
          <w:rFonts w:eastAsiaTheme="minorEastAsia" w:hint="eastAsia"/>
          <w:lang w:eastAsia="zh-CN"/>
        </w:rPr>
        <w:t>T</w:t>
      </w:r>
      <w:r>
        <w:rPr>
          <w:rFonts w:eastAsiaTheme="minorEastAsia"/>
          <w:lang w:eastAsia="zh-CN"/>
        </w:rPr>
        <w:t>he solution does not solve how the network enforce non-simultaneous transmission if the simultaneous transmission is not allowed.</w:t>
      </w:r>
    </w:p>
    <w:p w14:paraId="2D8A83C3" w14:textId="77777777" w:rsidR="00592CAB" w:rsidRDefault="00592CAB" w:rsidP="00592CAB"/>
    <w:p w14:paraId="35ED8DE2" w14:textId="77777777" w:rsidR="00592CAB" w:rsidRDefault="00592CAB" w:rsidP="00592CAB">
      <w:r w:rsidRPr="00FF187D">
        <w:t>Sol</w:t>
      </w:r>
      <w:r>
        <w:t xml:space="preserve"> #1.5</w:t>
      </w:r>
      <w:r w:rsidRPr="00FD6387">
        <w:t xml:space="preserve"> </w:t>
      </w:r>
      <w:r>
        <w:t xml:space="preserve">The solution is inspired by </w:t>
      </w:r>
      <w:r w:rsidRPr="00335F1C">
        <w:t>MA PDU Session in ATSSS mechanism</w:t>
      </w:r>
      <w:r>
        <w:t>.</w:t>
      </w:r>
    </w:p>
    <w:p w14:paraId="7568D9DC" w14:textId="77777777" w:rsidR="00592CAB" w:rsidRDefault="00592CAB" w:rsidP="00592CAB">
      <w:r>
        <w:t xml:space="preserve">In the PDU Session Establishment of SUPI_A, UL NAS Transport message carrying PDU Session ID (for SUPI_A), DualSteer ID, Linked SUPI (SUPI_B), and the PDU Session ID of the Linked SUPI. The DualSteer ID and Linked SUPI are derived from the URSP rules of SUPI_A. The AMF identifies the H-SMF ID and the PCF ID to be used for the PDU Session based on the received UE context information with the PDU Session ID of the Linked SUPI. </w:t>
      </w:r>
    </w:p>
    <w:p w14:paraId="527AC70E" w14:textId="0FD9EBF2" w:rsidR="00592CAB" w:rsidRDefault="00592CAB" w:rsidP="00592CAB">
      <w:r>
        <w:t>Not clear how the network entity (e.g., AMF, SMF) use the</w:t>
      </w:r>
      <w:r w:rsidRPr="004D5F7B">
        <w:t xml:space="preserve"> </w:t>
      </w:r>
      <w:r>
        <w:t>DualSteer ID.</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4B3340EC" w14:textId="77777777" w:rsidR="00592CAB" w:rsidRPr="00E515C0" w:rsidRDefault="00592CAB" w:rsidP="00592CAB">
      <w:pPr>
        <w:rPr>
          <w:rFonts w:eastAsia="SimSun"/>
          <w:lang w:eastAsia="zh-CN"/>
        </w:rPr>
      </w:pPr>
    </w:p>
    <w:p w14:paraId="084E799A" w14:textId="77777777" w:rsidR="00592CAB" w:rsidRDefault="00592CAB" w:rsidP="00592CAB">
      <w:pPr>
        <w:rPr>
          <w:lang w:eastAsia="en-US"/>
        </w:rPr>
      </w:pPr>
      <w:r w:rsidRPr="00FF187D">
        <w:t>Sol</w:t>
      </w:r>
      <w:r>
        <w:rPr>
          <w:lang w:eastAsia="en-US"/>
        </w:rPr>
        <w:t xml:space="preserve"> #1.11</w:t>
      </w:r>
      <w:r w:rsidRPr="00A04A63">
        <w:t xml:space="preserve"> </w:t>
      </w:r>
      <w:r>
        <w:t xml:space="preserve">The solution is inspired by </w:t>
      </w:r>
      <w:r w:rsidRPr="00335F1C">
        <w:t>MA PDU Session in ATSSS mechanism</w:t>
      </w:r>
      <w:r>
        <w:t>.</w:t>
      </w:r>
    </w:p>
    <w:p w14:paraId="459BB095" w14:textId="77777777" w:rsidR="00592CAB" w:rsidRDefault="00592CAB" w:rsidP="00592CAB">
      <w:r>
        <w:t>The DualSteer device establishes a PDU Session over one access network for SUPI 1 and establishes a PDU Session over another access network for SUPI 2. The network provides the DualSteer UE Rules and the DualSteer UPF Rules to the UE and the UPF, to handle the related traffic. The UE context of SUPI1 and SUPI2 in UDM use the DualSteer Correlation ID in the SMF selection data in the UDM to ensure the selection of the correct SMF for the second PDU session.</w:t>
      </w:r>
      <w:r w:rsidRPr="00931147">
        <w:t xml:space="preserve"> </w:t>
      </w:r>
    </w:p>
    <w:p w14:paraId="00D22158" w14:textId="6947D616" w:rsidR="00592CAB" w:rsidRDefault="00592CAB" w:rsidP="00592CAB">
      <w:r>
        <w:t>Not clear that PDU Session ID is same or not for the two PDU Sessions</w:t>
      </w:r>
      <w:r>
        <w:rPr>
          <w:rFonts w:eastAsiaTheme="minorEastAsia" w:hint="eastAsia"/>
          <w:lang w:eastAsia="zh-CN"/>
        </w:rPr>
        <w:t>,</w:t>
      </w:r>
      <w:r>
        <w:rPr>
          <w:rFonts w:eastAsiaTheme="minorEastAsia"/>
          <w:lang w:eastAsia="zh-CN"/>
        </w:rPr>
        <w:t xml:space="preserve"> and why AMF is not impacted when </w:t>
      </w:r>
      <w:r>
        <w:t>DualSteer Correlation ID is used.</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1855DEF3" w14:textId="77777777" w:rsidR="00592CAB" w:rsidRPr="00B411F1" w:rsidRDefault="00592CAB" w:rsidP="00592CAB">
      <w:pPr>
        <w:rPr>
          <w:lang w:eastAsia="en-US"/>
        </w:rPr>
      </w:pPr>
    </w:p>
    <w:p w14:paraId="3156C9AD" w14:textId="77777777" w:rsidR="00592CAB" w:rsidRDefault="00592CAB" w:rsidP="00592CAB">
      <w:r w:rsidRPr="00FF187D">
        <w:t>Sol</w:t>
      </w:r>
      <w:r>
        <w:rPr>
          <w:lang w:eastAsia="en-US"/>
        </w:rPr>
        <w:t xml:space="preserve"> #1.12 </w:t>
      </w:r>
      <w:r>
        <w:t xml:space="preserve">The solution is inspired by </w:t>
      </w:r>
      <w:r w:rsidRPr="00335F1C">
        <w:t>MA PDU Session in ATSSS mechanism</w:t>
      </w:r>
      <w:r>
        <w:t>.</w:t>
      </w:r>
    </w:p>
    <w:p w14:paraId="6983B611" w14:textId="77777777" w:rsidR="00592CAB" w:rsidRDefault="00592CAB" w:rsidP="00592CAB">
      <w:pPr>
        <w:rPr>
          <w:rFonts w:eastAsiaTheme="minorEastAsia"/>
        </w:rPr>
      </w:pPr>
      <w:r>
        <w:rPr>
          <w:rFonts w:eastAsiaTheme="minorEastAsia"/>
        </w:rPr>
        <w:t xml:space="preserve">To ensure the same H-SMF selection, </w:t>
      </w:r>
      <w:r>
        <w:rPr>
          <w:rFonts w:eastAsiaTheme="minorEastAsia" w:hint="eastAsia"/>
          <w:lang w:eastAsia="zh-CN"/>
        </w:rPr>
        <w:t>t</w:t>
      </w:r>
      <w:r>
        <w:rPr>
          <w:rFonts w:eastAsiaTheme="minorEastAsia"/>
        </w:rPr>
        <w:t>his solutions assumes that AMF has a 1:1 mapping info of TA to the DualSteer capable H-SMF serving the respective TA), or a dedicated SMF may be deployed for the indicated combination of DNN and S-NSSAI. This involves limitations on network deployment.</w:t>
      </w:r>
    </w:p>
    <w:p w14:paraId="7CECA5EB" w14:textId="77777777" w:rsidR="00592CAB" w:rsidRDefault="00592CAB" w:rsidP="00592CAB">
      <w:pPr>
        <w:rPr>
          <w:rFonts w:eastAsiaTheme="minorEastAsia"/>
        </w:rPr>
      </w:pPr>
      <w:r>
        <w:rPr>
          <w:rFonts w:eastAsiaTheme="minorEastAsia"/>
        </w:rPr>
        <w:t>H-SMF can ensure the same H-UPF is selected for both DS Sessions based on the same DS Session ID used across both the networks. H-UPF can correlate the two DS sessions using the same DS Session ID. The H-UPF will manage the state of each N4 session independently, maintaining context information, QoS parameters, and other session attributes.</w:t>
      </w:r>
    </w:p>
    <w:p w14:paraId="1DA61492" w14:textId="34099BBD" w:rsidR="00592CAB" w:rsidRDefault="00592CAB" w:rsidP="00592CAB">
      <w:pPr>
        <w:rPr>
          <w:rFonts w:eastAsiaTheme="minorEastAsia"/>
        </w:rPr>
      </w:pPr>
      <w:r>
        <w:rPr>
          <w:rFonts w:eastAsiaTheme="minorEastAsia"/>
        </w:rPr>
        <w:t>Not clear on how traffic steer/switch performed on UPF when receiving two DualSteer rules on independent N4 sessions.</w:t>
      </w:r>
      <w:r w:rsidR="00A12DD7">
        <w:rPr>
          <w:rFonts w:eastAsiaTheme="minorEastAsia"/>
        </w:rPr>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076FE39C" w14:textId="77777777" w:rsidR="00592CAB" w:rsidRDefault="00592CAB" w:rsidP="00592CAB">
      <w:pPr>
        <w:rPr>
          <w:lang w:eastAsia="en-US"/>
        </w:rPr>
      </w:pPr>
    </w:p>
    <w:p w14:paraId="6A7B7E7C" w14:textId="77777777" w:rsidR="00592CAB" w:rsidRDefault="00592CAB" w:rsidP="00592CAB">
      <w:pPr>
        <w:rPr>
          <w:lang w:eastAsia="en-US"/>
        </w:rPr>
      </w:pPr>
      <w:r w:rsidRPr="00FF187D">
        <w:t>Sol</w:t>
      </w:r>
      <w:r>
        <w:rPr>
          <w:lang w:eastAsia="en-US"/>
        </w:rPr>
        <w:t xml:space="preserve"> #1.13 </w:t>
      </w:r>
      <w:r>
        <w:t xml:space="preserve">The solution is based on </w:t>
      </w:r>
      <w:r w:rsidRPr="00335F1C">
        <w:t>MA PDU Session in ATSSS mechanism</w:t>
      </w:r>
      <w:r>
        <w:t>.</w:t>
      </w:r>
    </w:p>
    <w:p w14:paraId="1EB03856" w14:textId="77777777" w:rsidR="00592CAB" w:rsidRDefault="00592CAB" w:rsidP="00592CAB">
      <w:r>
        <w:t>DualSteer device establishes a MA PDU session with USIM-2 using the existing ATSSS procedures, and indicates that the MA PDU Session should support an external access path. The network provides an external IP address to the DualSteer device. The DualSteer device can send traffic to the external IP address via USIM-1, reaches the UPF of the MA PDU Session via N6.</w:t>
      </w:r>
    </w:p>
    <w:p w14:paraId="696DF42F" w14:textId="6FA8738E" w:rsidR="00592CAB" w:rsidRDefault="00592CAB" w:rsidP="00592CAB">
      <w:pPr>
        <w:rPr>
          <w:lang w:eastAsia="en-US"/>
        </w:rPr>
      </w:pPr>
      <w:r>
        <w:t>The existing ATSSS rules and the N4 rules are extended to specify which traffic should be routed via the external access path.</w:t>
      </w:r>
      <w:r w:rsidR="00A12DD7">
        <w:t xml:space="preserve"> </w:t>
      </w:r>
    </w:p>
    <w:p w14:paraId="3A3DB113" w14:textId="2C613522" w:rsidR="00592CAB" w:rsidRDefault="00592CAB" w:rsidP="00592CAB">
      <w:r>
        <w:lastRenderedPageBreak/>
        <w:t xml:space="preserve">More aspects needs to be studied, e.g., QoS </w:t>
      </w:r>
      <w:r w:rsidRPr="00834520">
        <w:t xml:space="preserve">management on </w:t>
      </w:r>
      <w:r>
        <w:t>external access path including N6, UPF selection for supporting external access path, impact on UPF for FAR operation to external access path, impact on the extended ATSSS rule to support one external 3GPP access path of another UE, Security implications on the exposure of an external IP address by UPF to the device.</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6BBF055C" w14:textId="77777777" w:rsidR="00592CAB" w:rsidRDefault="00592CAB" w:rsidP="00592CAB">
      <w:pPr>
        <w:rPr>
          <w:lang w:eastAsia="en-US"/>
        </w:rPr>
      </w:pPr>
    </w:p>
    <w:p w14:paraId="1A3D8400" w14:textId="77777777" w:rsidR="00592CAB" w:rsidRDefault="00592CAB" w:rsidP="00592CAB">
      <w:r w:rsidRPr="00FF187D">
        <w:t>Sol</w:t>
      </w:r>
      <w:r>
        <w:rPr>
          <w:lang w:eastAsia="en-US"/>
        </w:rPr>
        <w:t xml:space="preserve"> #1.14 </w:t>
      </w:r>
      <w:r>
        <w:t xml:space="preserve">The solution is inspired by </w:t>
      </w:r>
      <w:r w:rsidRPr="00570E6B">
        <w:t>PDU Session handover between 3GPP access and Non-3GPP access</w:t>
      </w:r>
      <w:r>
        <w:t>.</w:t>
      </w:r>
    </w:p>
    <w:p w14:paraId="44FDA4EE" w14:textId="77777777" w:rsidR="00592CAB" w:rsidRDefault="00592CAB" w:rsidP="00592CAB">
      <w:pPr>
        <w:rPr>
          <w:lang w:val="en-US" w:eastAsia="zh-CN"/>
        </w:rPr>
      </w:pPr>
      <w:r>
        <w:rPr>
          <w:lang w:val="en-US" w:eastAsia="zh-CN"/>
        </w:rPr>
        <w:t>AMF selects the same SMF based on</w:t>
      </w:r>
      <w:r w:rsidRPr="00E619C7">
        <w:rPr>
          <w:rFonts w:eastAsia="SimSun"/>
        </w:rPr>
        <w:t xml:space="preserve"> </w:t>
      </w:r>
      <w:r>
        <w:rPr>
          <w:rFonts w:eastAsia="SimSun"/>
        </w:rPr>
        <w:t>the correlation ID allocated by UDM</w:t>
      </w:r>
      <w:r>
        <w:rPr>
          <w:lang w:val="en-US" w:eastAsia="zh-CN"/>
        </w:rPr>
        <w:t>. The SMF associates PDU sessions for SUPIs and selects the same PSA UPF for the DualSteer device using correlation ID in subscription info.</w:t>
      </w:r>
    </w:p>
    <w:p w14:paraId="51AD0963" w14:textId="407A61AC" w:rsidR="00592CAB" w:rsidRDefault="00592CAB" w:rsidP="00592CAB">
      <w:pPr>
        <w:rPr>
          <w:lang w:eastAsia="en-US"/>
        </w:rPr>
      </w:pPr>
      <w:r>
        <w:t>After PDU session establishment for SUPI2 and traffic are switched, the SMF initiates PDU session release for the PDU session established for SUPI1.</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764E0D61" w14:textId="77777777" w:rsidR="00592CAB" w:rsidRDefault="00592CAB" w:rsidP="00592CAB">
      <w:pPr>
        <w:rPr>
          <w:rFonts w:eastAsia="MS Mincho"/>
        </w:rPr>
      </w:pPr>
    </w:p>
    <w:p w14:paraId="2B642A17" w14:textId="77777777" w:rsidR="00592CAB" w:rsidRDefault="00592CAB" w:rsidP="00592CAB">
      <w:r w:rsidRPr="00FF187D">
        <w:t>Sol</w:t>
      </w:r>
      <w:r>
        <w:rPr>
          <w:lang w:eastAsia="en-US"/>
        </w:rPr>
        <w:t xml:space="preserve"> #1.15 </w:t>
      </w:r>
      <w:r>
        <w:t xml:space="preserve">The solution is inspired by </w:t>
      </w:r>
      <w:r w:rsidRPr="00570E6B">
        <w:t xml:space="preserve">PDU Session handover between 3GPP access and </w:t>
      </w:r>
      <w:proofErr w:type="gramStart"/>
      <w:r w:rsidRPr="00570E6B">
        <w:t>Non-3GPP</w:t>
      </w:r>
      <w:proofErr w:type="gramEnd"/>
      <w:r w:rsidRPr="00570E6B">
        <w:t xml:space="preserve"> access</w:t>
      </w:r>
      <w:r>
        <w:t>.</w:t>
      </w:r>
    </w:p>
    <w:p w14:paraId="3CAF84E7" w14:textId="77777777" w:rsidR="00592CAB" w:rsidRDefault="00592CAB" w:rsidP="00592CAB">
      <w:pPr>
        <w:rPr>
          <w:rFonts w:eastAsiaTheme="minorEastAsia"/>
          <w:color w:val="auto"/>
          <w:lang w:val="en-US" w:eastAsia="zh-CN"/>
        </w:rPr>
      </w:pPr>
      <w:r>
        <w:rPr>
          <w:rFonts w:eastAsiaTheme="minorEastAsia"/>
          <w:lang w:eastAsia="zh-CN"/>
        </w:rPr>
        <w:t xml:space="preserve">The </w:t>
      </w:r>
      <w:r w:rsidRPr="00AF5506">
        <w:rPr>
          <w:rFonts w:eastAsiaTheme="minorEastAsia"/>
          <w:lang w:eastAsia="zh-CN"/>
        </w:rPr>
        <w:t>DualSteer traffic steering</w:t>
      </w:r>
      <w:r>
        <w:rPr>
          <w:rFonts w:eastAsiaTheme="minorEastAsia"/>
          <w:lang w:eastAsia="zh-CN"/>
        </w:rPr>
        <w:t xml:space="preserve"> policies within UE policy are evaluated in the Dual</w:t>
      </w:r>
      <w:r w:rsidRPr="00D001F3">
        <w:rPr>
          <w:rFonts w:eastAsiaTheme="minorEastAsia"/>
          <w:lang w:eastAsia="zh-CN"/>
        </w:rPr>
        <w:t>Steer Device</w:t>
      </w:r>
      <w:r>
        <w:rPr>
          <w:rFonts w:eastAsiaTheme="minorEastAsia"/>
          <w:lang w:eastAsia="zh-CN"/>
        </w:rPr>
        <w:t xml:space="preserve"> to decide which 3GPP access (or which UE/SUPI) is used to transmit each service. </w:t>
      </w:r>
      <w:r>
        <w:t xml:space="preserve">Once the 3GPP access is determined (i.e., the UE/SUPI has been selected), </w:t>
      </w:r>
      <w:r>
        <w:rPr>
          <w:rFonts w:eastAsiaTheme="minorEastAsia"/>
          <w:lang w:eastAsia="zh-CN"/>
        </w:rPr>
        <w:t xml:space="preserve">the URSP rule of the selected UE/SUPI is evaluated to </w:t>
      </w:r>
      <w:r w:rsidRPr="003D4ABF">
        <w:t xml:space="preserve">determine </w:t>
      </w:r>
      <w:r>
        <w:t xml:space="preserve">whether </w:t>
      </w:r>
      <w:r w:rsidRPr="003D4ABF">
        <w:t>to establish</w:t>
      </w:r>
      <w:r>
        <w:t xml:space="preserve"> or reuse a</w:t>
      </w:r>
      <w:r w:rsidRPr="003D4ABF">
        <w:t xml:space="preserve"> PDU Session</w:t>
      </w:r>
      <w:r>
        <w:t xml:space="preserve"> for DualSteer based on the new DualSteer indication in the RSD</w:t>
      </w:r>
      <w:r w:rsidRPr="003D4ABF">
        <w:t>.</w:t>
      </w:r>
      <w:r w:rsidRPr="00056560">
        <w:rPr>
          <w:rFonts w:eastAsiaTheme="minorEastAsia"/>
          <w:color w:val="auto"/>
          <w:lang w:val="en-US" w:eastAsia="zh-CN"/>
        </w:rPr>
        <w:t xml:space="preserve"> </w:t>
      </w:r>
    </w:p>
    <w:p w14:paraId="348A75E0" w14:textId="77777777" w:rsidR="00592CAB" w:rsidRDefault="00592CAB" w:rsidP="00592CAB">
      <w:pPr>
        <w:rPr>
          <w:rFonts w:eastAsiaTheme="minorEastAsia"/>
          <w:color w:val="auto"/>
          <w:lang w:val="en-US" w:eastAsia="zh-CN"/>
        </w:rPr>
      </w:pPr>
      <w:r>
        <w:rPr>
          <w:rFonts w:eastAsiaTheme="minorEastAsia"/>
          <w:color w:val="auto"/>
          <w:lang w:val="en-US" w:eastAsia="zh-CN"/>
        </w:rPr>
        <w:t xml:space="preserve">During the </w:t>
      </w:r>
      <w:r w:rsidRPr="00B30FE7">
        <w:rPr>
          <w:rFonts w:eastAsiaTheme="minorEastAsia"/>
          <w:color w:val="auto"/>
          <w:lang w:val="en-US" w:eastAsia="zh-CN"/>
        </w:rPr>
        <w:t>session switch</w:t>
      </w:r>
      <w:r>
        <w:rPr>
          <w:rFonts w:eastAsiaTheme="minorEastAsia"/>
          <w:color w:val="auto"/>
          <w:lang w:val="en-US" w:eastAsia="zh-CN"/>
        </w:rPr>
        <w:t>ing</w:t>
      </w:r>
      <w:r w:rsidRPr="00B30FE7">
        <w:rPr>
          <w:rFonts w:eastAsiaTheme="minorEastAsia"/>
          <w:color w:val="auto"/>
          <w:lang w:val="en-US" w:eastAsia="zh-CN"/>
        </w:rPr>
        <w:t xml:space="preserve"> from PDU Session ID#1 of UE1 to PDU Session ID#2 of UE2</w:t>
      </w:r>
      <w:r>
        <w:rPr>
          <w:rFonts w:eastAsiaTheme="minorEastAsia"/>
          <w:color w:val="auto"/>
          <w:lang w:val="en-US" w:eastAsia="zh-CN"/>
        </w:rPr>
        <w:t xml:space="preserve">, common SMF is selected. After the </w:t>
      </w:r>
      <w:r w:rsidRPr="00B30FE7">
        <w:rPr>
          <w:rFonts w:eastAsiaTheme="minorEastAsia"/>
          <w:color w:val="auto"/>
          <w:lang w:val="en-US" w:eastAsia="zh-CN"/>
        </w:rPr>
        <w:t>session switch</w:t>
      </w:r>
      <w:r>
        <w:rPr>
          <w:rFonts w:eastAsiaTheme="minorEastAsia"/>
          <w:color w:val="auto"/>
          <w:lang w:val="en-US" w:eastAsia="zh-CN"/>
        </w:rPr>
        <w:t xml:space="preserve">ing, the </w:t>
      </w:r>
      <w:r w:rsidRPr="00B30FE7">
        <w:rPr>
          <w:rFonts w:eastAsiaTheme="minorEastAsia"/>
          <w:color w:val="auto"/>
          <w:lang w:val="en-US" w:eastAsia="zh-CN"/>
        </w:rPr>
        <w:t>PDU Session ID#1 of UE1</w:t>
      </w:r>
      <w:r>
        <w:rPr>
          <w:rFonts w:eastAsiaTheme="minorEastAsia"/>
          <w:color w:val="auto"/>
          <w:lang w:val="en-US" w:eastAsia="zh-CN"/>
        </w:rPr>
        <w:t xml:space="preserve"> is released.</w:t>
      </w:r>
    </w:p>
    <w:p w14:paraId="4144EDC3" w14:textId="77777777" w:rsidR="00A12DD7" w:rsidRDefault="00592CAB" w:rsidP="00592CAB">
      <w:pPr>
        <w:rPr>
          <w:rFonts w:eastAsiaTheme="minorEastAsia"/>
          <w:color w:val="auto"/>
          <w:lang w:val="en-US" w:eastAsia="zh-CN"/>
        </w:rPr>
      </w:pPr>
      <w:r w:rsidRPr="00671FE3">
        <w:rPr>
          <w:rFonts w:eastAsiaTheme="minorEastAsia"/>
          <w:color w:val="auto"/>
          <w:lang w:val="en-US" w:eastAsia="zh-CN"/>
        </w:rPr>
        <w:t>On the policy enforcement</w:t>
      </w:r>
      <w:r>
        <w:rPr>
          <w:rFonts w:eastAsiaTheme="minorEastAsia"/>
          <w:color w:val="auto"/>
          <w:lang w:val="en-US" w:eastAsia="zh-CN"/>
        </w:rPr>
        <w:t xml:space="preserve"> from network side</w:t>
      </w:r>
      <w:r w:rsidRPr="00671FE3">
        <w:rPr>
          <w:rFonts w:eastAsiaTheme="minorEastAsia"/>
          <w:color w:val="auto"/>
          <w:lang w:val="en-US" w:eastAsia="zh-CN"/>
        </w:rPr>
        <w:t xml:space="preserve">, if simultaneous transmission is not allowed, when UDM knows the </w:t>
      </w:r>
      <w:r>
        <w:rPr>
          <w:rFonts w:eastAsiaTheme="minorEastAsia"/>
          <w:color w:val="auto"/>
          <w:lang w:val="en-US" w:eastAsia="zh-CN"/>
        </w:rPr>
        <w:t>PDU Session established over UE1</w:t>
      </w:r>
      <w:r w:rsidRPr="00671FE3">
        <w:rPr>
          <w:rFonts w:eastAsiaTheme="minorEastAsia"/>
          <w:color w:val="auto"/>
          <w:lang w:val="en-US" w:eastAsia="zh-CN"/>
        </w:rPr>
        <w:t xml:space="preserve">, then </w:t>
      </w:r>
      <w:r>
        <w:rPr>
          <w:rFonts w:eastAsiaTheme="minorEastAsia"/>
          <w:color w:val="auto"/>
          <w:lang w:val="en-US" w:eastAsia="zh-CN"/>
        </w:rPr>
        <w:t>UDM</w:t>
      </w:r>
      <w:r w:rsidR="00A12DD7">
        <w:rPr>
          <w:rFonts w:eastAsiaTheme="minorEastAsia"/>
          <w:color w:val="auto"/>
          <w:lang w:val="en-US" w:eastAsia="zh-CN"/>
        </w:rPr>
        <w:t xml:space="preserve"> instruct the SMF(s) to deactivate/release the PDU sessions (if any) established by the UE1</w:t>
      </w:r>
      <w:r w:rsidRPr="00671FE3">
        <w:rPr>
          <w:rFonts w:eastAsiaTheme="minorEastAsia"/>
          <w:color w:val="auto"/>
          <w:lang w:val="en-US" w:eastAsia="zh-CN"/>
        </w:rPr>
        <w:t>.</w:t>
      </w:r>
      <w:r w:rsidR="00A12DD7">
        <w:rPr>
          <w:rFonts w:eastAsiaTheme="minorEastAsia"/>
          <w:color w:val="auto"/>
          <w:lang w:val="en-US" w:eastAsia="zh-CN"/>
        </w:rPr>
        <w:t xml:space="preserve"> </w:t>
      </w:r>
    </w:p>
    <w:p w14:paraId="3ED8D1B1" w14:textId="2267CEE0" w:rsidR="00592CAB" w:rsidRPr="00671FE3" w:rsidRDefault="00A12DD7" w:rsidP="00592CAB">
      <w:pPr>
        <w:rPr>
          <w:rFonts w:eastAsiaTheme="minorEastAsia"/>
          <w:color w:val="auto"/>
          <w:lang w:val="en-US" w:eastAsia="zh-CN"/>
        </w:rPr>
      </w:pPr>
      <w:r>
        <w:rPr>
          <w:rFonts w:eastAsiaTheme="minorEastAsia" w:hint="eastAsia"/>
          <w:lang w:eastAsia="zh-CN"/>
        </w:rPr>
        <w:t>T</w:t>
      </w:r>
      <w:r>
        <w:rPr>
          <w:rFonts w:eastAsiaTheme="minorEastAsia"/>
          <w:lang w:eastAsia="zh-CN"/>
        </w:rPr>
        <w:t>he solution is similar with the PDU session handover procedure which has less impact on 5G system and also solves how the network enforce non-simultaneous transmission if the simultaneous transmission is not allowed.</w:t>
      </w:r>
      <w:r w:rsidR="00592CAB" w:rsidRPr="00671FE3">
        <w:rPr>
          <w:rFonts w:eastAsiaTheme="minorEastAsia"/>
          <w:color w:val="auto"/>
          <w:lang w:val="en-US" w:eastAsia="zh-CN"/>
        </w:rPr>
        <w:t xml:space="preserve"> </w:t>
      </w:r>
    </w:p>
    <w:p w14:paraId="1EF13970" w14:textId="77777777" w:rsidR="00592CAB" w:rsidRPr="0002679B" w:rsidRDefault="00592CAB" w:rsidP="00592CAB"/>
    <w:p w14:paraId="273531C4" w14:textId="77777777" w:rsidR="00592CAB" w:rsidRDefault="00592CAB" w:rsidP="00592CAB">
      <w:pPr>
        <w:rPr>
          <w:rFonts w:eastAsiaTheme="minorEastAsia"/>
          <w:lang w:eastAsia="zh-CN"/>
        </w:rPr>
      </w:pPr>
      <w:r w:rsidRPr="00FF187D">
        <w:t>Sol</w:t>
      </w:r>
      <w:r>
        <w:rPr>
          <w:rFonts w:eastAsiaTheme="minorEastAsia" w:hint="eastAsia"/>
          <w:lang w:eastAsia="zh-CN"/>
        </w:rPr>
        <w:t xml:space="preserve"> #</w:t>
      </w:r>
      <w:r>
        <w:rPr>
          <w:rFonts w:eastAsiaTheme="minorEastAsia"/>
          <w:lang w:eastAsia="zh-CN"/>
        </w:rPr>
        <w:t>1.19</w:t>
      </w:r>
    </w:p>
    <w:p w14:paraId="3EC2E8E5" w14:textId="77777777" w:rsidR="00592CAB" w:rsidRDefault="00592CAB" w:rsidP="00592CAB">
      <w:r>
        <w:t>The network controls DS device whether to transmit data over a 3GPP access network in case the DS device already transmitting data over another 3GPP access network.</w:t>
      </w:r>
      <w:r w:rsidRPr="00105FE7">
        <w:t xml:space="preserve"> </w:t>
      </w:r>
    </w:p>
    <w:p w14:paraId="566D77FA" w14:textId="7EBEA0FD" w:rsidR="00592CAB" w:rsidRPr="00105FE7" w:rsidRDefault="00592CAB" w:rsidP="00592CAB">
      <w:r>
        <w:t xml:space="preserve">If </w:t>
      </w:r>
      <w:r w:rsidRPr="00105FE7">
        <w:t xml:space="preserve">the transmission over single 3GPP access is allowed </w:t>
      </w:r>
      <w:r>
        <w:t xml:space="preserve">and </w:t>
      </w:r>
      <w:r w:rsidRPr="00105FE7">
        <w:t>DS device has the PDU session on the same DNN/S-</w:t>
      </w:r>
      <w:r>
        <w:t>NSSAI over one</w:t>
      </w:r>
      <w:r w:rsidRPr="00105FE7">
        <w:t xml:space="preserve"> 3GPP access, SMF decides to reject the PDU Session Establishment Request</w:t>
      </w:r>
      <w:r>
        <w:t xml:space="preserve"> over the other 3GPP access</w:t>
      </w:r>
      <w:r w:rsidRPr="00105FE7">
        <w:t>.</w:t>
      </w:r>
      <w:r w:rsidR="00D20374">
        <w:t xml:space="preserve"> </w:t>
      </w:r>
      <w:r w:rsidR="00D20374">
        <w:rPr>
          <w:rFonts w:eastAsiaTheme="minorEastAsia" w:hint="eastAsia"/>
          <w:lang w:eastAsia="zh-CN"/>
        </w:rPr>
        <w:t>T</w:t>
      </w:r>
      <w:r w:rsidR="00D20374">
        <w:rPr>
          <w:rFonts w:eastAsiaTheme="minorEastAsia"/>
          <w:lang w:eastAsia="zh-CN"/>
        </w:rPr>
        <w:t>he solution does not solve how the network enforce non-simultaneous transmission if the simultaneous transmission is not allowed.</w:t>
      </w:r>
    </w:p>
    <w:p w14:paraId="40A0830B" w14:textId="77777777" w:rsidR="00592CAB" w:rsidRDefault="00592CAB" w:rsidP="00592CAB">
      <w:pPr>
        <w:rPr>
          <w:rFonts w:eastAsiaTheme="minorEastAsia"/>
          <w:b/>
          <w:lang w:eastAsia="zh-CN"/>
        </w:rPr>
      </w:pPr>
    </w:p>
    <w:p w14:paraId="68D012F0" w14:textId="77777777" w:rsidR="00592CAB" w:rsidRPr="00E27159" w:rsidRDefault="00592CAB" w:rsidP="00592CAB">
      <w:pPr>
        <w:rPr>
          <w:rFonts w:eastAsiaTheme="minorEastAsia"/>
          <w:b/>
          <w:lang w:eastAsia="zh-CN"/>
        </w:rPr>
      </w:pPr>
      <w:r>
        <w:rPr>
          <w:rFonts w:eastAsiaTheme="minorEastAsia" w:hint="eastAsia"/>
          <w:b/>
          <w:lang w:eastAsia="zh-CN"/>
        </w:rPr>
        <w:t>Evaluation</w:t>
      </w:r>
      <w:r>
        <w:rPr>
          <w:rFonts w:eastAsiaTheme="minorEastAsia"/>
          <w:b/>
          <w:lang w:eastAsia="zh-CN"/>
        </w:rPr>
        <w:t xml:space="preserve"> and analysis on Solution inspired by </w:t>
      </w:r>
      <w:r w:rsidRPr="00A65C51">
        <w:rPr>
          <w:rFonts w:eastAsiaTheme="minorEastAsia"/>
          <w:b/>
          <w:lang w:eastAsia="zh-CN"/>
        </w:rPr>
        <w:t>ATSSS mechanism</w:t>
      </w:r>
    </w:p>
    <w:p w14:paraId="11736824" w14:textId="77777777" w:rsidR="00592CAB" w:rsidRDefault="00592CAB" w:rsidP="00592CAB">
      <w:pPr>
        <w:rPr>
          <w:rFonts w:eastAsiaTheme="minorEastAsia"/>
          <w:b/>
          <w:bCs/>
          <w:lang w:eastAsia="zh-CN"/>
        </w:rPr>
      </w:pPr>
      <w:r>
        <w:rPr>
          <w:rFonts w:eastAsiaTheme="minorEastAsia"/>
          <w:b/>
          <w:lang w:eastAsia="zh-CN"/>
        </w:rPr>
        <w:t xml:space="preserve">Observation </w:t>
      </w:r>
      <w:r w:rsidRPr="00FF187D">
        <w:rPr>
          <w:rFonts w:eastAsiaTheme="minorEastAsia"/>
          <w:b/>
          <w:lang w:eastAsia="zh-CN"/>
        </w:rPr>
        <w:t>1</w:t>
      </w:r>
      <w:r>
        <w:rPr>
          <w:rFonts w:eastAsiaTheme="minorEastAsia"/>
          <w:b/>
          <w:lang w:eastAsia="zh-CN"/>
        </w:rPr>
        <w:t xml:space="preserve">: </w:t>
      </w:r>
      <w:r>
        <w:rPr>
          <w:rFonts w:eastAsiaTheme="minorEastAsia"/>
          <w:b/>
          <w:bCs/>
          <w:lang w:eastAsia="zh-CN"/>
        </w:rPr>
        <w:t>The principle of MA PDU Session in</w:t>
      </w:r>
      <w:r w:rsidRPr="00FF187D">
        <w:rPr>
          <w:rFonts w:eastAsiaTheme="minorEastAsia"/>
          <w:b/>
          <w:bCs/>
          <w:lang w:eastAsia="zh-CN"/>
        </w:rPr>
        <w:t xml:space="preserve"> ATSSS</w:t>
      </w:r>
      <w:r>
        <w:rPr>
          <w:rFonts w:eastAsiaTheme="minorEastAsia"/>
          <w:b/>
          <w:bCs/>
          <w:lang w:eastAsia="zh-CN"/>
        </w:rPr>
        <w:t xml:space="preserve"> mechanism cannot be reused for DualSteer.</w:t>
      </w:r>
    </w:p>
    <w:p w14:paraId="136EF696" w14:textId="77777777" w:rsidR="00592CAB" w:rsidRPr="002912A5" w:rsidRDefault="00592CAB" w:rsidP="00592CAB">
      <w:pPr>
        <w:pStyle w:val="ListParagraph"/>
        <w:numPr>
          <w:ilvl w:val="0"/>
          <w:numId w:val="23"/>
        </w:numPr>
        <w:rPr>
          <w:rFonts w:eastAsiaTheme="minorEastAsia"/>
          <w:lang w:val="en-US" w:eastAsia="zh-CN"/>
        </w:rPr>
      </w:pPr>
      <w:r w:rsidRPr="00603AE1">
        <w:rPr>
          <w:rFonts w:eastAsiaTheme="minorEastAsia"/>
          <w:bCs/>
          <w:lang w:eastAsia="zh-CN"/>
        </w:rPr>
        <w:t>MA PDU session is established by a UE with a SUPI over 3GPP access and non-3GPP access for specific service(s). There is only one PDU session context in this case although there are two different access legs in this type of PDU session. Both UE and UPF derives the rules for traffic steering and switching from ATSSS rules and MAR rules respectively during the MA PDU session establishment procedure, which is a SM policy.</w:t>
      </w:r>
    </w:p>
    <w:p w14:paraId="22F6933D" w14:textId="77777777" w:rsidR="00592CAB" w:rsidRDefault="00592CAB" w:rsidP="00592CAB">
      <w:pPr>
        <w:pStyle w:val="ListParagraph"/>
        <w:numPr>
          <w:ilvl w:val="0"/>
          <w:numId w:val="23"/>
        </w:numPr>
        <w:rPr>
          <w:rFonts w:eastAsiaTheme="minorEastAsia"/>
          <w:lang w:eastAsia="zh-CN"/>
        </w:rPr>
      </w:pPr>
      <w:r w:rsidRPr="003962DE">
        <w:rPr>
          <w:rFonts w:eastAsiaTheme="minorEastAsia"/>
          <w:bCs/>
          <w:lang w:eastAsia="zh-CN"/>
        </w:rPr>
        <w:t>In DualSteer scenario, there are two UEs/SUPIs. Each UE/SUPI is used to connect only one 3GPP access network. The DualSteer Device needs to select a 3GPP access network for service transmission. In this case, 3GPP access network selection is equivalent to UE/SUPI selection, which is essentially different fr</w:t>
      </w:r>
      <w:r w:rsidRPr="00603AE1">
        <w:rPr>
          <w:rFonts w:eastAsiaTheme="minorEastAsia"/>
          <w:bCs/>
          <w:lang w:eastAsia="zh-CN"/>
        </w:rPr>
        <w:t>om access network selection in ATSSS scenario. Therefore, for a new coming service, the DualSteer Device should select the appropriate UE/SUPI first for transmission based on DualSteer traffic steering policy. When the target UE/SUPI is selected, the UE can determine whether to establish a new PDU session or re-use the existing PDU session to transmit the service based on URSP rules. Hence, the DualSteer traffic steering policy should be a UE policy instead of SM policy.</w:t>
      </w:r>
    </w:p>
    <w:p w14:paraId="687B4E38" w14:textId="77777777" w:rsidR="00592CAB" w:rsidRPr="006F1773" w:rsidRDefault="00592CAB" w:rsidP="00592CAB">
      <w:pPr>
        <w:pStyle w:val="ListParagraph"/>
        <w:numPr>
          <w:ilvl w:val="0"/>
          <w:numId w:val="23"/>
        </w:numPr>
        <w:rPr>
          <w:lang w:eastAsia="en-US"/>
        </w:rPr>
      </w:pPr>
      <w:r>
        <w:rPr>
          <w:rFonts w:eastAsiaTheme="minorEastAsia"/>
          <w:lang w:eastAsia="zh-CN"/>
        </w:rPr>
        <w:lastRenderedPageBreak/>
        <w:t>In ATSSS, the UE is assumed to support simultaneous transmission over 3GPP access and non-3GPP access, while in DualSteer scenario, the DualSteer Device may not be able to support simultaneous transmission due to device capability or operator policy. Therefore, establishing two PDU sessions over two SUPIs is not applicable when the simultaneous transmission is not allowed.</w:t>
      </w:r>
    </w:p>
    <w:p w14:paraId="7E66BE09" w14:textId="7A0B61AF" w:rsidR="00C40364" w:rsidRPr="007576C1" w:rsidRDefault="00C40364" w:rsidP="00C40364">
      <w:pPr>
        <w:rPr>
          <w:rFonts w:eastAsiaTheme="minorEastAsia"/>
          <w:b/>
          <w:lang w:eastAsia="zh-CN"/>
        </w:rPr>
      </w:pPr>
      <w:r>
        <w:rPr>
          <w:rFonts w:eastAsiaTheme="minorEastAsia"/>
          <w:b/>
          <w:lang w:eastAsia="zh-CN"/>
        </w:rPr>
        <w:t>Observation 2: Solution inspired by ATSSS</w:t>
      </w:r>
      <w:r w:rsidRPr="007576C1">
        <w:rPr>
          <w:rFonts w:eastAsiaTheme="minorEastAsia"/>
          <w:b/>
          <w:bCs/>
          <w:lang w:eastAsia="zh-CN"/>
        </w:rPr>
        <w:t xml:space="preserve"> </w:t>
      </w:r>
      <w:r>
        <w:rPr>
          <w:rFonts w:eastAsiaTheme="minorEastAsia"/>
          <w:b/>
          <w:bCs/>
          <w:lang w:eastAsia="zh-CN"/>
        </w:rPr>
        <w:t>cannot be appli</w:t>
      </w:r>
      <w:r w:rsidRPr="007576C1">
        <w:rPr>
          <w:rFonts w:eastAsiaTheme="minorEastAsia"/>
          <w:b/>
          <w:bCs/>
          <w:lang w:eastAsia="zh-CN"/>
        </w:rPr>
        <w:t>ed for single-UE cases/</w:t>
      </w:r>
      <w:r>
        <w:rPr>
          <w:rFonts w:eastAsiaTheme="minorEastAsia"/>
          <w:b/>
          <w:bCs/>
          <w:lang w:eastAsia="zh-CN"/>
        </w:rPr>
        <w:t>n</w:t>
      </w:r>
      <w:r w:rsidRPr="007576C1">
        <w:rPr>
          <w:rFonts w:eastAsiaTheme="minorEastAsia"/>
          <w:b/>
          <w:bCs/>
          <w:lang w:eastAsia="zh-CN"/>
        </w:rPr>
        <w:t>on-simultaneous transmission</w:t>
      </w:r>
      <w:r>
        <w:rPr>
          <w:rFonts w:eastAsiaTheme="minorEastAsia"/>
          <w:b/>
          <w:bCs/>
          <w:lang w:eastAsia="zh-CN"/>
        </w:rPr>
        <w:t>.</w:t>
      </w:r>
    </w:p>
    <w:p w14:paraId="46956D09" w14:textId="77777777" w:rsidR="00C40364" w:rsidRDefault="00C40364" w:rsidP="00C40364">
      <w:pPr>
        <w:pStyle w:val="ListParagraph"/>
        <w:numPr>
          <w:ilvl w:val="0"/>
          <w:numId w:val="24"/>
        </w:numPr>
        <w:rPr>
          <w:rFonts w:eastAsiaTheme="minorEastAsia"/>
          <w:lang w:eastAsia="zh-CN"/>
        </w:rPr>
      </w:pPr>
      <w:r w:rsidRPr="007F557C">
        <w:rPr>
          <w:rFonts w:eastAsiaTheme="minorEastAsia"/>
          <w:lang w:eastAsia="zh-CN"/>
        </w:rPr>
        <w:t>Steer</w:t>
      </w:r>
      <w:r>
        <w:rPr>
          <w:rFonts w:eastAsiaTheme="minorEastAsia"/>
          <w:lang w:eastAsia="zh-CN"/>
        </w:rPr>
        <w:t>ing</w:t>
      </w:r>
      <w:r w:rsidRPr="007F557C">
        <w:rPr>
          <w:rFonts w:eastAsiaTheme="minorEastAsia"/>
          <w:lang w:eastAsia="zh-CN"/>
        </w:rPr>
        <w:t xml:space="preserve"> mode </w:t>
      </w:r>
      <w:r>
        <w:rPr>
          <w:rFonts w:eastAsiaTheme="minorEastAsia"/>
          <w:lang w:eastAsia="zh-CN"/>
        </w:rPr>
        <w:t>such as S</w:t>
      </w:r>
      <w:r w:rsidRPr="007F557C">
        <w:rPr>
          <w:rFonts w:eastAsiaTheme="minorEastAsia"/>
          <w:lang w:eastAsia="zh-CN"/>
        </w:rPr>
        <w:t>mallest Delay</w:t>
      </w:r>
      <w:r>
        <w:rPr>
          <w:rFonts w:eastAsiaTheme="minorEastAsia"/>
          <w:lang w:eastAsia="zh-CN"/>
        </w:rPr>
        <w:t xml:space="preserve"> and Priority-based</w:t>
      </w:r>
      <w:r w:rsidRPr="007576C1">
        <w:t xml:space="preserve"> </w:t>
      </w:r>
      <w:r>
        <w:t>requires</w:t>
      </w:r>
      <w:r w:rsidRPr="007F557C">
        <w:rPr>
          <w:rFonts w:eastAsiaTheme="minorEastAsia"/>
          <w:lang w:eastAsia="zh-CN"/>
        </w:rPr>
        <w:t xml:space="preserve"> simultaneous transmission.</w:t>
      </w:r>
      <w:r>
        <w:rPr>
          <w:rFonts w:eastAsiaTheme="minorEastAsia"/>
          <w:lang w:eastAsia="zh-CN"/>
        </w:rPr>
        <w:t xml:space="preserve"> For Active-standby steering mode, if the mechanism requires that both PDU Sessions are kept actively, it is still not applicable to single UE case.</w:t>
      </w:r>
    </w:p>
    <w:p w14:paraId="6D84BF38" w14:textId="77777777" w:rsidR="00C40364" w:rsidRPr="0087090D" w:rsidRDefault="00C40364" w:rsidP="00C40364">
      <w:pPr>
        <w:pStyle w:val="ListParagraph"/>
        <w:numPr>
          <w:ilvl w:val="0"/>
          <w:numId w:val="24"/>
        </w:numPr>
        <w:rPr>
          <w:rFonts w:eastAsiaTheme="minorEastAsia"/>
          <w:lang w:val="en-US" w:eastAsia="zh-CN"/>
        </w:rPr>
      </w:pPr>
      <w:r>
        <w:rPr>
          <w:rFonts w:eastAsiaTheme="minorEastAsia"/>
          <w:lang w:eastAsia="zh-CN"/>
        </w:rPr>
        <w:t xml:space="preserve">DualSteer policies </w:t>
      </w:r>
      <w:r w:rsidRPr="006B4B60">
        <w:rPr>
          <w:rFonts w:eastAsiaTheme="minorEastAsia"/>
          <w:lang w:eastAsia="zh-CN"/>
        </w:rPr>
        <w:t>(UE/UPF rules)</w:t>
      </w:r>
      <w:r>
        <w:rPr>
          <w:rFonts w:eastAsiaTheme="minorEastAsia"/>
          <w:lang w:eastAsia="zh-CN"/>
        </w:rPr>
        <w:t xml:space="preserve"> will be different for different PDU Sessions, since the DualSteer policies are generated by different PCFs or SMFs without any interactions</w:t>
      </w:r>
      <w:r w:rsidRPr="006B4B60">
        <w:rPr>
          <w:rFonts w:eastAsiaTheme="minorEastAsia"/>
          <w:lang w:eastAsia="zh-CN"/>
        </w:rPr>
        <w:t xml:space="preserve">. </w:t>
      </w:r>
      <w:r>
        <w:rPr>
          <w:rFonts w:eastAsiaTheme="minorEastAsia"/>
          <w:lang w:eastAsia="zh-CN"/>
        </w:rPr>
        <w:t>T</w:t>
      </w:r>
      <w:r w:rsidRPr="006B4B60">
        <w:rPr>
          <w:rFonts w:eastAsiaTheme="minorEastAsia"/>
          <w:lang w:eastAsia="zh-CN"/>
        </w:rPr>
        <w:t xml:space="preserve">he conflict </w:t>
      </w:r>
      <w:r>
        <w:rPr>
          <w:rFonts w:eastAsiaTheme="minorEastAsia"/>
          <w:lang w:eastAsia="zh-CN"/>
        </w:rPr>
        <w:t>may exist among different DualSteer policies, e.g., different DualSteer policies may select different SUPIs as active one, and thus this will cause</w:t>
      </w:r>
      <w:r w:rsidRPr="006B4B60">
        <w:rPr>
          <w:rFonts w:eastAsiaTheme="minorEastAsia"/>
          <w:lang w:eastAsia="zh-CN"/>
        </w:rPr>
        <w:t xml:space="preserve"> the </w:t>
      </w:r>
      <w:r>
        <w:rPr>
          <w:rFonts w:eastAsiaTheme="minorEastAsia"/>
          <w:lang w:eastAsia="zh-CN"/>
        </w:rPr>
        <w:t xml:space="preserve">DualSteer </w:t>
      </w:r>
      <w:r w:rsidRPr="006B4B60">
        <w:rPr>
          <w:rFonts w:eastAsiaTheme="minorEastAsia"/>
          <w:lang w:eastAsia="zh-CN"/>
        </w:rPr>
        <w:t>device behav</w:t>
      </w:r>
      <w:r>
        <w:rPr>
          <w:rFonts w:eastAsiaTheme="minorEastAsia"/>
          <w:lang w:eastAsia="zh-CN"/>
        </w:rPr>
        <w:t>e</w:t>
      </w:r>
      <w:r w:rsidRPr="006B4B60">
        <w:rPr>
          <w:rFonts w:eastAsiaTheme="minorEastAsia"/>
          <w:lang w:eastAsia="zh-CN"/>
        </w:rPr>
        <w:t xml:space="preserve"> </w:t>
      </w:r>
      <w:r>
        <w:rPr>
          <w:rFonts w:eastAsiaTheme="minorEastAsia"/>
          <w:lang w:eastAsia="zh-CN"/>
        </w:rPr>
        <w:t>abnormal</w:t>
      </w:r>
      <w:r w:rsidRPr="006B4B60">
        <w:rPr>
          <w:rFonts w:eastAsiaTheme="minorEastAsia"/>
          <w:lang w:eastAsia="zh-CN"/>
        </w:rPr>
        <w:t>ly</w:t>
      </w:r>
      <w:r>
        <w:rPr>
          <w:rFonts w:eastAsiaTheme="minorEastAsia"/>
          <w:lang w:eastAsia="zh-CN"/>
        </w:rPr>
        <w:t xml:space="preserve"> due to the n</w:t>
      </w:r>
      <w:r w:rsidRPr="00321846">
        <w:rPr>
          <w:rFonts w:eastAsiaTheme="minorEastAsia"/>
          <w:lang w:eastAsia="zh-CN"/>
        </w:rPr>
        <w:t>on-simultaneous transmission</w:t>
      </w:r>
      <w:r>
        <w:rPr>
          <w:rFonts w:eastAsiaTheme="minorEastAsia"/>
          <w:lang w:eastAsia="zh-CN"/>
        </w:rPr>
        <w:t xml:space="preserve"> capability. </w:t>
      </w:r>
    </w:p>
    <w:p w14:paraId="18A8B617" w14:textId="77777777" w:rsidR="00C40364" w:rsidRPr="007F557C" w:rsidRDefault="00C40364" w:rsidP="00C40364">
      <w:pPr>
        <w:pStyle w:val="ListParagraph"/>
        <w:numPr>
          <w:ilvl w:val="0"/>
          <w:numId w:val="24"/>
        </w:numPr>
        <w:rPr>
          <w:rFonts w:eastAsiaTheme="minorEastAsia"/>
          <w:lang w:eastAsia="zh-CN"/>
        </w:rPr>
      </w:pPr>
      <w:r>
        <w:rPr>
          <w:rFonts w:eastAsiaTheme="minorEastAsia"/>
          <w:lang w:eastAsia="zh-CN"/>
        </w:rPr>
        <w:t>For solutions inspired by ATSSS, the policy for DualSteer traffic steering and switching is derived during PDU session procedure. It means that different PDU sessions may have different steering and switching policies. How to ensure that all services are transmitted via the same access is not clear considering that the performance measurement results performed in different PDU session may be different.</w:t>
      </w:r>
    </w:p>
    <w:p w14:paraId="62550272" w14:textId="77777777" w:rsidR="00592CAB" w:rsidRDefault="00592CAB" w:rsidP="00592CAB">
      <w:pPr>
        <w:rPr>
          <w:rFonts w:eastAsiaTheme="minorEastAsia"/>
          <w:b/>
          <w:lang w:eastAsia="zh-CN"/>
        </w:rPr>
      </w:pPr>
      <w:r>
        <w:rPr>
          <w:rFonts w:eastAsiaTheme="minorEastAsia"/>
          <w:b/>
          <w:lang w:eastAsia="zh-CN"/>
        </w:rPr>
        <w:t>Observation 3: Solution inspired by ATSSS is not efficient.</w:t>
      </w:r>
    </w:p>
    <w:p w14:paraId="724BB64A" w14:textId="77777777" w:rsidR="00592CAB" w:rsidRPr="00275290" w:rsidRDefault="00592CAB" w:rsidP="00592CAB">
      <w:pPr>
        <w:pStyle w:val="ListParagraph"/>
        <w:numPr>
          <w:ilvl w:val="0"/>
          <w:numId w:val="23"/>
        </w:numPr>
        <w:rPr>
          <w:rFonts w:eastAsiaTheme="minorEastAsia"/>
          <w:lang w:eastAsia="zh-CN"/>
        </w:rPr>
      </w:pPr>
      <w:r>
        <w:rPr>
          <w:rFonts w:eastAsiaTheme="minorEastAsia"/>
          <w:lang w:eastAsia="zh-CN"/>
        </w:rPr>
        <w:t xml:space="preserve">When there is a new service, the </w:t>
      </w:r>
      <w:r w:rsidRPr="00275290">
        <w:rPr>
          <w:rFonts w:eastAsiaTheme="minorEastAsia"/>
          <w:lang w:eastAsia="zh-CN"/>
        </w:rPr>
        <w:t xml:space="preserve">two PDU Sessions over two 3GPP accesses will be established </w:t>
      </w:r>
      <w:r>
        <w:rPr>
          <w:rFonts w:eastAsiaTheme="minorEastAsia"/>
          <w:lang w:eastAsia="zh-CN"/>
        </w:rPr>
        <w:t>and kept</w:t>
      </w:r>
      <w:r w:rsidRPr="00275290">
        <w:rPr>
          <w:rFonts w:eastAsiaTheme="minorEastAsia"/>
          <w:lang w:eastAsia="zh-CN"/>
        </w:rPr>
        <w:t xml:space="preserve"> active</w:t>
      </w:r>
      <w:r>
        <w:rPr>
          <w:rFonts w:eastAsiaTheme="minorEastAsia"/>
          <w:lang w:eastAsia="zh-CN"/>
        </w:rPr>
        <w:t>ly</w:t>
      </w:r>
      <w:r w:rsidRPr="00275290">
        <w:rPr>
          <w:rFonts w:eastAsiaTheme="minorEastAsia"/>
          <w:lang w:eastAsia="zh-CN"/>
        </w:rPr>
        <w:t xml:space="preserve"> for service transmission and potential switching. Such mechanism </w:t>
      </w:r>
      <w:r>
        <w:rPr>
          <w:rFonts w:eastAsiaTheme="minorEastAsia"/>
          <w:lang w:eastAsia="zh-CN"/>
        </w:rPr>
        <w:t>requires double network resources compared with the solution that the target PDU session is established only when the DualSteer traffic switching is triggered</w:t>
      </w:r>
      <w:r w:rsidRPr="00275290">
        <w:rPr>
          <w:rFonts w:eastAsiaTheme="minorEastAsia"/>
          <w:lang w:eastAsia="zh-CN"/>
        </w:rPr>
        <w:t>.</w:t>
      </w:r>
    </w:p>
    <w:p w14:paraId="5D9D1DC8" w14:textId="77777777" w:rsidR="00592CAB" w:rsidRDefault="00592CAB" w:rsidP="00592CAB">
      <w:pPr>
        <w:pStyle w:val="ListParagraph"/>
        <w:numPr>
          <w:ilvl w:val="0"/>
          <w:numId w:val="24"/>
        </w:numPr>
        <w:rPr>
          <w:rFonts w:eastAsiaTheme="minorEastAsia"/>
          <w:lang w:eastAsia="zh-CN"/>
        </w:rPr>
      </w:pPr>
      <w:r>
        <w:rPr>
          <w:rFonts w:eastAsiaTheme="minorEastAsia"/>
          <w:lang w:eastAsia="zh-CN"/>
        </w:rPr>
        <w:t>C</w:t>
      </w:r>
      <w:r w:rsidRPr="00AE7449">
        <w:rPr>
          <w:rFonts w:eastAsiaTheme="minorEastAsia"/>
          <w:lang w:eastAsia="zh-CN"/>
        </w:rPr>
        <w:t xml:space="preserve">ause double </w:t>
      </w:r>
      <w:r>
        <w:rPr>
          <w:rFonts w:eastAsiaTheme="minorEastAsia"/>
          <w:lang w:eastAsia="zh-CN"/>
        </w:rPr>
        <w:t xml:space="preserve">control plane </w:t>
      </w:r>
      <w:r w:rsidRPr="00AE7449">
        <w:rPr>
          <w:rFonts w:eastAsiaTheme="minorEastAsia"/>
          <w:lang w:eastAsia="zh-CN"/>
        </w:rPr>
        <w:t xml:space="preserve">(especially wireless resource) </w:t>
      </w:r>
      <w:r w:rsidRPr="00AE7449">
        <w:rPr>
          <w:rFonts w:eastAsiaTheme="minorEastAsia" w:hint="eastAsia"/>
          <w:lang w:eastAsia="zh-CN"/>
        </w:rPr>
        <w:t>us</w:t>
      </w:r>
      <w:r>
        <w:rPr>
          <w:rFonts w:eastAsiaTheme="minorEastAsia" w:hint="eastAsia"/>
          <w:lang w:eastAsia="zh-CN"/>
        </w:rPr>
        <w:t>age</w:t>
      </w:r>
      <w:r>
        <w:rPr>
          <w:rFonts w:eastAsiaTheme="minorEastAsia"/>
          <w:lang w:eastAsia="zh-CN"/>
        </w:rPr>
        <w:t>.</w:t>
      </w:r>
    </w:p>
    <w:p w14:paraId="6F8C66E2" w14:textId="77777777" w:rsidR="00592CAB" w:rsidRPr="00BA1D83" w:rsidRDefault="00592CAB" w:rsidP="00592CAB">
      <w:pPr>
        <w:pStyle w:val="ListParagraph"/>
        <w:numPr>
          <w:ilvl w:val="0"/>
          <w:numId w:val="24"/>
        </w:numPr>
        <w:rPr>
          <w:rFonts w:eastAsiaTheme="minorEastAsia"/>
          <w:lang w:eastAsia="zh-CN"/>
        </w:rPr>
      </w:pPr>
      <w:r>
        <w:rPr>
          <w:rFonts w:eastAsiaTheme="minorEastAsia"/>
          <w:lang w:eastAsia="zh-CN"/>
        </w:rPr>
        <w:t>C</w:t>
      </w:r>
      <w:r w:rsidRPr="00AE7449">
        <w:rPr>
          <w:rFonts w:eastAsiaTheme="minorEastAsia"/>
          <w:lang w:eastAsia="zh-CN"/>
        </w:rPr>
        <w:t>ause</w:t>
      </w:r>
      <w:r>
        <w:rPr>
          <w:rFonts w:eastAsiaTheme="minorEastAsia"/>
          <w:lang w:eastAsia="zh-CN"/>
        </w:rPr>
        <w:t xml:space="preserve"> d</w:t>
      </w:r>
      <w:r w:rsidRPr="00BA1D83">
        <w:rPr>
          <w:rFonts w:eastAsiaTheme="minorEastAsia"/>
          <w:lang w:eastAsia="zh-CN"/>
        </w:rPr>
        <w:t xml:space="preserve">ouble user plane resource for </w:t>
      </w:r>
      <w:r>
        <w:t>p</w:t>
      </w:r>
      <w:r w:rsidRPr="001B7C50">
        <w:t>erformance</w:t>
      </w:r>
      <w:r w:rsidRPr="00BA1D83">
        <w:rPr>
          <w:rFonts w:eastAsiaTheme="minorEastAsia"/>
          <w:lang w:eastAsia="zh-CN"/>
        </w:rPr>
        <w:t xml:space="preserve"> measurement</w:t>
      </w:r>
      <w:r>
        <w:rPr>
          <w:rFonts w:eastAsiaTheme="minorEastAsia"/>
          <w:lang w:eastAsia="zh-CN"/>
        </w:rPr>
        <w:t>.</w:t>
      </w:r>
    </w:p>
    <w:p w14:paraId="7853D526" w14:textId="77777777" w:rsidR="00592CAB" w:rsidRDefault="00592CAB" w:rsidP="00592CAB">
      <w:pPr>
        <w:pStyle w:val="ListParagraph"/>
        <w:numPr>
          <w:ilvl w:val="0"/>
          <w:numId w:val="24"/>
        </w:numPr>
        <w:rPr>
          <w:rFonts w:eastAsiaTheme="minorEastAsia"/>
          <w:lang w:eastAsia="zh-CN"/>
        </w:rPr>
      </w:pPr>
      <w:r w:rsidRPr="00AE7449">
        <w:rPr>
          <w:rFonts w:eastAsiaTheme="minorEastAsia"/>
          <w:lang w:eastAsia="zh-CN"/>
        </w:rPr>
        <w:t>N</w:t>
      </w:r>
      <w:r>
        <w:rPr>
          <w:rFonts w:eastAsiaTheme="minorEastAsia"/>
          <w:lang w:eastAsia="zh-CN"/>
        </w:rPr>
        <w:t>ot</w:t>
      </w:r>
      <w:r w:rsidRPr="00AE7449">
        <w:rPr>
          <w:rFonts w:eastAsiaTheme="minorEastAsia"/>
          <w:lang w:eastAsia="zh-CN"/>
        </w:rPr>
        <w:t xml:space="preserve"> energy efficiency</w:t>
      </w:r>
      <w:r>
        <w:rPr>
          <w:rFonts w:eastAsiaTheme="minorEastAsia"/>
          <w:lang w:eastAsia="zh-CN"/>
        </w:rPr>
        <w:t xml:space="preserve"> from both device side and network side</w:t>
      </w:r>
      <w:r w:rsidRPr="00AE7449">
        <w:rPr>
          <w:rFonts w:eastAsiaTheme="minorEastAsia"/>
          <w:lang w:eastAsia="zh-CN"/>
        </w:rPr>
        <w:t>.</w:t>
      </w:r>
    </w:p>
    <w:p w14:paraId="797E4B26" w14:textId="3FE52E9A" w:rsidR="00C40364" w:rsidRDefault="00C40364" w:rsidP="00C40364">
      <w:pPr>
        <w:rPr>
          <w:rFonts w:eastAsiaTheme="minorEastAsia"/>
          <w:b/>
          <w:bCs/>
          <w:lang w:eastAsia="zh-CN"/>
        </w:rPr>
      </w:pPr>
      <w:r>
        <w:rPr>
          <w:rFonts w:eastAsiaTheme="minorEastAsia"/>
          <w:b/>
          <w:lang w:eastAsia="zh-CN"/>
        </w:rPr>
        <w:t>Observation 4: Solution inspired by ATSSS</w:t>
      </w:r>
      <w:r>
        <w:rPr>
          <w:rFonts w:eastAsiaTheme="minorEastAsia"/>
          <w:b/>
          <w:bCs/>
          <w:lang w:eastAsia="zh-CN"/>
        </w:rPr>
        <w:t xml:space="preserve"> has significant</w:t>
      </w:r>
      <w:r w:rsidRPr="00FF187D">
        <w:rPr>
          <w:rFonts w:eastAsiaTheme="minorEastAsia"/>
          <w:b/>
          <w:bCs/>
          <w:lang w:eastAsia="zh-CN"/>
        </w:rPr>
        <w:t xml:space="preserve"> impacts on session management</w:t>
      </w:r>
      <w:r>
        <w:rPr>
          <w:rFonts w:eastAsiaTheme="minorEastAsia"/>
          <w:b/>
          <w:bCs/>
          <w:lang w:eastAsia="zh-CN"/>
        </w:rPr>
        <w:t>.</w:t>
      </w:r>
    </w:p>
    <w:p w14:paraId="7D15E6BD" w14:textId="77777777" w:rsidR="00C40364" w:rsidRPr="002912A5" w:rsidRDefault="00C40364" w:rsidP="00C40364">
      <w:pPr>
        <w:pStyle w:val="ListParagraph"/>
        <w:numPr>
          <w:ilvl w:val="0"/>
          <w:numId w:val="23"/>
        </w:numPr>
        <w:rPr>
          <w:rFonts w:eastAsiaTheme="minorEastAsia"/>
          <w:lang w:val="en-US" w:eastAsia="zh-CN"/>
        </w:rPr>
      </w:pPr>
      <w:r>
        <w:rPr>
          <w:rFonts w:eastAsiaTheme="minorEastAsia"/>
          <w:lang w:eastAsia="zh-CN"/>
        </w:rPr>
        <w:t>Impacts o</w:t>
      </w:r>
      <w:r w:rsidRPr="00FF187D">
        <w:rPr>
          <w:rFonts w:eastAsiaTheme="minorEastAsia"/>
          <w:lang w:eastAsia="zh-CN"/>
        </w:rPr>
        <w:t>n SM Policy Association</w:t>
      </w:r>
      <w:r>
        <w:rPr>
          <w:rFonts w:eastAsiaTheme="minorEastAsia"/>
          <w:lang w:eastAsia="zh-CN"/>
        </w:rPr>
        <w:t xml:space="preserve">. Two PDU Sessions established by two SUPIs respectively are </w:t>
      </w:r>
      <w:r>
        <w:rPr>
          <w:rFonts w:eastAsiaTheme="minorEastAsia" w:hint="eastAsia"/>
          <w:lang w:eastAsia="zh-CN"/>
        </w:rPr>
        <w:t>associat</w:t>
      </w:r>
      <w:r>
        <w:rPr>
          <w:rFonts w:eastAsiaTheme="minorEastAsia"/>
          <w:lang w:eastAsia="zh-CN"/>
        </w:rPr>
        <w:t xml:space="preserve">ed. Whether it is a common SM Policy Association for the two PDU sessions or there is a link between the two SM Policy Association is not clear. </w:t>
      </w:r>
    </w:p>
    <w:p w14:paraId="4C41EB80" w14:textId="77777777" w:rsidR="00C40364" w:rsidRPr="00275290" w:rsidRDefault="00C40364" w:rsidP="00C40364">
      <w:pPr>
        <w:pStyle w:val="ListParagraph"/>
        <w:numPr>
          <w:ilvl w:val="0"/>
          <w:numId w:val="23"/>
        </w:numPr>
        <w:rPr>
          <w:rFonts w:eastAsiaTheme="minorEastAsia"/>
          <w:lang w:eastAsia="zh-CN"/>
        </w:rPr>
      </w:pPr>
      <w:r w:rsidRPr="00275290">
        <w:rPr>
          <w:rFonts w:eastAsiaTheme="minorEastAsia"/>
          <w:lang w:eastAsia="zh-CN"/>
        </w:rPr>
        <w:t>Impacts on N4 rules. Two PDU Sessions are associated, whether there is a common N4 rules shared by the two PDU sessions or there is a link between the two N4 rules of the two PDU sessions is not clear. Impacts on path identification</w:t>
      </w:r>
      <w:r w:rsidRPr="00275290">
        <w:rPr>
          <w:rFonts w:eastAsiaTheme="minorEastAsia" w:hint="eastAsia"/>
          <w:lang w:eastAsia="zh-CN"/>
        </w:rPr>
        <w:t xml:space="preserve"> due</w:t>
      </w:r>
      <w:r w:rsidRPr="00275290">
        <w:rPr>
          <w:rFonts w:eastAsiaTheme="minorEastAsia"/>
          <w:lang w:eastAsia="zh-CN"/>
        </w:rPr>
        <w:t xml:space="preserve"> to both paths being 3GPP access.</w:t>
      </w:r>
    </w:p>
    <w:p w14:paraId="17F47DAC" w14:textId="77777777" w:rsidR="00C40364" w:rsidRPr="00D744B4" w:rsidRDefault="00C40364" w:rsidP="00C40364">
      <w:pPr>
        <w:pStyle w:val="ListParagraph"/>
        <w:numPr>
          <w:ilvl w:val="0"/>
          <w:numId w:val="23"/>
        </w:numPr>
        <w:rPr>
          <w:rFonts w:eastAsiaTheme="minorEastAsia"/>
          <w:lang w:eastAsia="zh-CN"/>
        </w:rPr>
      </w:pPr>
      <w:r w:rsidRPr="00D744B4">
        <w:rPr>
          <w:rFonts w:eastAsiaTheme="minorEastAsia"/>
          <w:lang w:eastAsia="zh-CN"/>
        </w:rPr>
        <w:t xml:space="preserve">How to ensure the single access is selected for a service is not clear. Since UL transmission and DL transmission are independent with each other, keeping two associated PDU sessions actively cannot prevent that same access will be selected for one service. </w:t>
      </w:r>
    </w:p>
    <w:p w14:paraId="6C78BD19" w14:textId="77777777" w:rsidR="00592CAB" w:rsidRPr="00C40364" w:rsidRDefault="00592CAB" w:rsidP="00592CAB">
      <w:pPr>
        <w:rPr>
          <w:rFonts w:eastAsiaTheme="minorEastAsia"/>
          <w:lang w:eastAsia="zh-CN"/>
        </w:rPr>
      </w:pPr>
    </w:p>
    <w:p w14:paraId="6EFB4C42" w14:textId="77777777" w:rsidR="00592CAB" w:rsidRDefault="00592CAB" w:rsidP="00592CAB">
      <w:pPr>
        <w:rPr>
          <w:rFonts w:eastAsiaTheme="minorEastAsia"/>
          <w:b/>
          <w:lang w:eastAsia="zh-CN"/>
        </w:rPr>
      </w:pPr>
      <w:r w:rsidRPr="00D14CA0">
        <w:rPr>
          <w:rFonts w:eastAsiaTheme="minorEastAsia"/>
          <w:b/>
          <w:lang w:eastAsia="zh-CN"/>
        </w:rPr>
        <w:t xml:space="preserve">Comparison between </w:t>
      </w:r>
      <w:r>
        <w:rPr>
          <w:rFonts w:eastAsiaTheme="minorEastAsia"/>
          <w:b/>
          <w:lang w:eastAsia="zh-CN"/>
        </w:rPr>
        <w:t xml:space="preserve">Solution inspired by ATSSS and Solution inspired by </w:t>
      </w:r>
      <w:r w:rsidRPr="00D14CA0">
        <w:rPr>
          <w:rFonts w:eastAsiaTheme="minorEastAsia"/>
          <w:b/>
          <w:lang w:eastAsia="zh-CN"/>
        </w:rPr>
        <w:t>PDU Session handover</w:t>
      </w:r>
    </w:p>
    <w:p w14:paraId="39A97AA3" w14:textId="77777777" w:rsidR="00592CAB" w:rsidRDefault="00592CAB" w:rsidP="00592CAB">
      <w:pPr>
        <w:pStyle w:val="ListParagraph"/>
        <w:numPr>
          <w:ilvl w:val="0"/>
          <w:numId w:val="27"/>
        </w:numPr>
        <w:rPr>
          <w:rFonts w:eastAsiaTheme="minorEastAsia"/>
          <w:lang w:eastAsia="zh-CN"/>
        </w:rPr>
      </w:pPr>
      <w:r w:rsidRPr="00E71A2E">
        <w:rPr>
          <w:rFonts w:eastAsiaTheme="minorEastAsia"/>
          <w:lang w:eastAsia="zh-CN"/>
        </w:rPr>
        <w:t>Solution inspired by ATSSS</w:t>
      </w:r>
      <w:r w:rsidRPr="00F63692">
        <w:rPr>
          <w:rFonts w:eastAsiaTheme="minorEastAsia"/>
          <w:lang w:eastAsia="zh-CN"/>
        </w:rPr>
        <w:t xml:space="preserve"> </w:t>
      </w:r>
      <w:r>
        <w:rPr>
          <w:rFonts w:eastAsiaTheme="minorEastAsia" w:hint="eastAsia"/>
          <w:lang w:eastAsia="zh-CN"/>
        </w:rPr>
        <w:t>causes</w:t>
      </w:r>
      <w:r>
        <w:rPr>
          <w:rFonts w:eastAsiaTheme="minorEastAsia"/>
          <w:lang w:eastAsia="zh-CN"/>
        </w:rPr>
        <w:t xml:space="preserve"> unnecessary</w:t>
      </w:r>
      <w:r w:rsidRPr="00F63692">
        <w:rPr>
          <w:rFonts w:eastAsiaTheme="minorEastAsia"/>
          <w:lang w:eastAsia="zh-CN"/>
        </w:rPr>
        <w:t xml:space="preserve"> user plane resource </w:t>
      </w:r>
      <w:r>
        <w:rPr>
          <w:rFonts w:eastAsiaTheme="minorEastAsia"/>
          <w:lang w:eastAsia="zh-CN"/>
        </w:rPr>
        <w:t xml:space="preserve">usage </w:t>
      </w:r>
      <w:r w:rsidRPr="00F63692">
        <w:rPr>
          <w:rFonts w:eastAsiaTheme="minorEastAsia"/>
          <w:lang w:eastAsia="zh-CN"/>
        </w:rPr>
        <w:t xml:space="preserve">and </w:t>
      </w:r>
      <w:r>
        <w:rPr>
          <w:rFonts w:eastAsiaTheme="minorEastAsia"/>
          <w:lang w:eastAsia="zh-CN"/>
        </w:rPr>
        <w:t xml:space="preserve">lower </w:t>
      </w:r>
      <w:r w:rsidRPr="00F63692">
        <w:rPr>
          <w:rFonts w:eastAsiaTheme="minorEastAsia"/>
          <w:lang w:eastAsia="zh-CN"/>
        </w:rPr>
        <w:t>energy efficiency</w:t>
      </w:r>
      <w:r>
        <w:rPr>
          <w:rFonts w:eastAsiaTheme="minorEastAsia"/>
          <w:lang w:eastAsia="zh-CN"/>
        </w:rPr>
        <w:t>, since</w:t>
      </w:r>
      <w:r w:rsidRPr="00F63692">
        <w:rPr>
          <w:rFonts w:eastAsiaTheme="minorEastAsia"/>
          <w:lang w:eastAsia="zh-CN"/>
        </w:rPr>
        <w:t xml:space="preserve"> </w:t>
      </w:r>
      <w:r w:rsidRPr="00F63692">
        <w:rPr>
          <w:rFonts w:eastAsiaTheme="minorEastAsia" w:hint="eastAsia"/>
          <w:lang w:eastAsia="zh-CN"/>
        </w:rPr>
        <w:t>two</w:t>
      </w:r>
      <w:r w:rsidRPr="00F63692">
        <w:rPr>
          <w:rFonts w:eastAsiaTheme="minorEastAsia"/>
          <w:lang w:eastAsia="zh-CN"/>
        </w:rPr>
        <w:t xml:space="preserve"> PDU Sessions over 3GPP access will be established</w:t>
      </w:r>
      <w:r>
        <w:rPr>
          <w:rFonts w:eastAsiaTheme="minorEastAsia"/>
          <w:lang w:eastAsia="zh-CN"/>
        </w:rPr>
        <w:t xml:space="preserve"> and kept actively for the service transmission.</w:t>
      </w:r>
      <w:r w:rsidRPr="00F63692">
        <w:rPr>
          <w:rFonts w:eastAsiaTheme="minorEastAsia"/>
          <w:b/>
          <w:lang w:eastAsia="zh-CN"/>
        </w:rPr>
        <w:t xml:space="preserve"> </w:t>
      </w:r>
      <w:r>
        <w:rPr>
          <w:rFonts w:eastAsiaTheme="minorEastAsia"/>
          <w:lang w:eastAsia="zh-CN"/>
        </w:rPr>
        <w:t>For s</w:t>
      </w:r>
      <w:r w:rsidRPr="00F63692">
        <w:rPr>
          <w:rFonts w:eastAsiaTheme="minorEastAsia"/>
          <w:lang w:eastAsia="zh-CN"/>
        </w:rPr>
        <w:t>olution inspired by PDU Session handover</w:t>
      </w:r>
      <w:r>
        <w:rPr>
          <w:rFonts w:eastAsiaTheme="minorEastAsia"/>
          <w:lang w:eastAsia="zh-CN"/>
        </w:rPr>
        <w:t xml:space="preserve">, only one </w:t>
      </w:r>
      <w:r w:rsidRPr="00F63692">
        <w:rPr>
          <w:rFonts w:eastAsiaTheme="minorEastAsia"/>
          <w:lang w:eastAsia="zh-CN"/>
        </w:rPr>
        <w:t>PDU Session</w:t>
      </w:r>
      <w:r>
        <w:rPr>
          <w:rFonts w:eastAsiaTheme="minorEastAsia"/>
          <w:lang w:eastAsia="zh-CN"/>
        </w:rPr>
        <w:t xml:space="preserve"> is </w:t>
      </w:r>
      <w:r w:rsidRPr="00F63692">
        <w:rPr>
          <w:rFonts w:eastAsiaTheme="minorEastAsia"/>
          <w:lang w:eastAsia="zh-CN"/>
        </w:rPr>
        <w:t>established</w:t>
      </w:r>
      <w:r>
        <w:rPr>
          <w:rFonts w:eastAsiaTheme="minorEastAsia"/>
          <w:lang w:eastAsia="zh-CN"/>
        </w:rPr>
        <w:t xml:space="preserve"> and kept actively.</w:t>
      </w:r>
    </w:p>
    <w:p w14:paraId="35D28007" w14:textId="77777777" w:rsidR="00592CAB" w:rsidRPr="00E71A2E" w:rsidRDefault="00592CAB" w:rsidP="00592CAB">
      <w:pPr>
        <w:pStyle w:val="ListParagraph"/>
        <w:numPr>
          <w:ilvl w:val="0"/>
          <w:numId w:val="27"/>
        </w:numPr>
        <w:rPr>
          <w:rFonts w:eastAsiaTheme="minorEastAsia"/>
          <w:lang w:eastAsia="zh-CN"/>
        </w:rPr>
      </w:pPr>
      <w:r w:rsidRPr="00E71A2E">
        <w:rPr>
          <w:rFonts w:eastAsiaTheme="minorEastAsia"/>
          <w:lang w:eastAsia="zh-CN"/>
        </w:rPr>
        <w:t xml:space="preserve">Solution inspired by ATSSS have more impacts on session management, including the impact on SM Policy Association and </w:t>
      </w:r>
      <w:r>
        <w:rPr>
          <w:rFonts w:eastAsiaTheme="minorEastAsia"/>
          <w:lang w:eastAsia="zh-CN"/>
        </w:rPr>
        <w:t xml:space="preserve">N4 session for </w:t>
      </w:r>
      <w:r w:rsidRPr="00E71A2E">
        <w:rPr>
          <w:rFonts w:eastAsiaTheme="minorEastAsia"/>
          <w:lang w:eastAsia="zh-CN"/>
        </w:rPr>
        <w:t xml:space="preserve">path identification </w:t>
      </w:r>
      <w:r>
        <w:rPr>
          <w:rFonts w:eastAsiaTheme="minorEastAsia"/>
          <w:lang w:eastAsia="zh-CN"/>
        </w:rPr>
        <w:t>over</w:t>
      </w:r>
      <w:r w:rsidRPr="00E71A2E">
        <w:rPr>
          <w:rFonts w:eastAsiaTheme="minorEastAsia"/>
          <w:lang w:eastAsia="zh-CN"/>
        </w:rPr>
        <w:t xml:space="preserve"> two 3GPP accesses.</w:t>
      </w:r>
      <w:r w:rsidRPr="00CD0B25">
        <w:rPr>
          <w:rFonts w:eastAsiaTheme="minorEastAsia"/>
          <w:lang w:eastAsia="zh-CN"/>
        </w:rPr>
        <w:t xml:space="preserve"> </w:t>
      </w:r>
      <w:r w:rsidRPr="00F63692">
        <w:rPr>
          <w:rFonts w:eastAsiaTheme="minorEastAsia"/>
          <w:lang w:eastAsia="zh-CN"/>
        </w:rPr>
        <w:t>Solution inspired by PDU Session handover</w:t>
      </w:r>
      <w:r>
        <w:rPr>
          <w:rFonts w:eastAsiaTheme="minorEastAsia"/>
          <w:lang w:eastAsia="zh-CN"/>
        </w:rPr>
        <w:t xml:space="preserve"> does not have such impacts.</w:t>
      </w:r>
    </w:p>
    <w:p w14:paraId="67866AF3" w14:textId="77777777" w:rsidR="00592CAB" w:rsidRPr="00E71A2E" w:rsidRDefault="00592CAB" w:rsidP="00592CAB">
      <w:pPr>
        <w:pStyle w:val="ListParagraph"/>
        <w:numPr>
          <w:ilvl w:val="0"/>
          <w:numId w:val="27"/>
        </w:numPr>
        <w:rPr>
          <w:rFonts w:eastAsiaTheme="minorEastAsia"/>
          <w:lang w:eastAsia="zh-CN"/>
        </w:rPr>
      </w:pPr>
      <w:r w:rsidRPr="00E71A2E">
        <w:rPr>
          <w:rFonts w:eastAsiaTheme="minorEastAsia"/>
          <w:lang w:eastAsia="zh-CN"/>
        </w:rPr>
        <w:t xml:space="preserve">Solution inspired by ATSSS </w:t>
      </w:r>
      <w:r>
        <w:rPr>
          <w:rFonts w:eastAsiaTheme="minorEastAsia"/>
          <w:lang w:eastAsia="zh-CN"/>
        </w:rPr>
        <w:t>have to enhance more NFs</w:t>
      </w:r>
      <w:r w:rsidRPr="00E71A2E">
        <w:rPr>
          <w:rFonts w:eastAsiaTheme="minorEastAsia"/>
          <w:lang w:eastAsia="zh-CN"/>
        </w:rPr>
        <w:t xml:space="preserve"> including AMF, UE-PCF (PCF for UE), SMF, UDM, UPF and SM-PCF (PCF for session).</w:t>
      </w:r>
      <w:r w:rsidRPr="00783982">
        <w:rPr>
          <w:rFonts w:eastAsiaTheme="minorEastAsia"/>
          <w:lang w:eastAsia="zh-CN"/>
        </w:rPr>
        <w:t xml:space="preserve"> </w:t>
      </w:r>
      <w:r w:rsidRPr="00F63692">
        <w:rPr>
          <w:rFonts w:eastAsiaTheme="minorEastAsia"/>
          <w:lang w:eastAsia="zh-CN"/>
        </w:rPr>
        <w:t>Solution inspired by PDU Session handover</w:t>
      </w:r>
      <w:r>
        <w:rPr>
          <w:rFonts w:eastAsiaTheme="minorEastAsia"/>
          <w:lang w:eastAsia="zh-CN"/>
        </w:rPr>
        <w:t xml:space="preserve"> does not have impacts on </w:t>
      </w:r>
      <w:r w:rsidRPr="00E71A2E">
        <w:rPr>
          <w:rFonts w:eastAsiaTheme="minorEastAsia"/>
          <w:lang w:eastAsia="zh-CN"/>
        </w:rPr>
        <w:t>UPF and SM-PCF (PCF for session)</w:t>
      </w:r>
      <w:r>
        <w:rPr>
          <w:rFonts w:eastAsiaTheme="minorEastAsia"/>
          <w:lang w:eastAsia="zh-CN"/>
        </w:rPr>
        <w:t>.</w:t>
      </w:r>
    </w:p>
    <w:p w14:paraId="2AC1E763" w14:textId="77777777" w:rsidR="00592CAB" w:rsidRDefault="00592CAB" w:rsidP="00592CAB">
      <w:pPr>
        <w:pStyle w:val="ListParagraph"/>
        <w:numPr>
          <w:ilvl w:val="0"/>
          <w:numId w:val="27"/>
        </w:numPr>
        <w:rPr>
          <w:rFonts w:eastAsiaTheme="minorEastAsia"/>
          <w:lang w:eastAsia="zh-CN"/>
        </w:rPr>
      </w:pPr>
      <w:r w:rsidRPr="00E71A2E">
        <w:rPr>
          <w:rFonts w:eastAsiaTheme="minorEastAsia"/>
          <w:lang w:eastAsia="zh-CN"/>
        </w:rPr>
        <w:t>Solution inspired by ATSSS</w:t>
      </w:r>
      <w:r w:rsidRPr="00E71A2E">
        <w:rPr>
          <w:rFonts w:eastAsiaTheme="minorEastAsia"/>
          <w:bCs/>
          <w:lang w:eastAsia="zh-CN"/>
        </w:rPr>
        <w:t xml:space="preserve"> cannot be applied for single-UE cases/</w:t>
      </w:r>
      <w:r>
        <w:rPr>
          <w:rFonts w:eastAsiaTheme="minorEastAsia"/>
          <w:bCs/>
          <w:lang w:eastAsia="zh-CN"/>
        </w:rPr>
        <w:t>n</w:t>
      </w:r>
      <w:r w:rsidRPr="00E71A2E">
        <w:rPr>
          <w:rFonts w:eastAsiaTheme="minorEastAsia"/>
          <w:bCs/>
          <w:lang w:eastAsia="zh-CN"/>
        </w:rPr>
        <w:t>on-simultaneous transmission</w:t>
      </w:r>
      <w:r w:rsidRPr="00CB684F">
        <w:rPr>
          <w:rFonts w:eastAsiaTheme="minorEastAsia"/>
          <w:lang w:eastAsia="zh-CN"/>
        </w:rPr>
        <w:t>. Solution inspired by PDU Session handover</w:t>
      </w:r>
      <w:r>
        <w:rPr>
          <w:rFonts w:eastAsiaTheme="minorEastAsia"/>
          <w:lang w:eastAsia="zh-CN"/>
        </w:rPr>
        <w:t xml:space="preserve"> can be applicable to both single UE case and two separate UEs case</w:t>
      </w:r>
      <w:r w:rsidRPr="00CB684F">
        <w:rPr>
          <w:rFonts w:eastAsiaTheme="minorEastAsia"/>
          <w:lang w:eastAsia="zh-CN"/>
        </w:rPr>
        <w:t>.</w:t>
      </w:r>
    </w:p>
    <w:p w14:paraId="6BD68526" w14:textId="77777777" w:rsidR="00592CAB" w:rsidRPr="004A0B71" w:rsidRDefault="00592CAB" w:rsidP="00592CAB">
      <w:pPr>
        <w:pStyle w:val="ListParagraph"/>
        <w:numPr>
          <w:ilvl w:val="0"/>
          <w:numId w:val="27"/>
        </w:numPr>
        <w:rPr>
          <w:rFonts w:eastAsiaTheme="minorEastAsia"/>
          <w:bCs/>
          <w:lang w:eastAsia="zh-CN"/>
        </w:rPr>
      </w:pPr>
      <w:r>
        <w:rPr>
          <w:rFonts w:eastAsiaTheme="minorEastAsia"/>
          <w:lang w:eastAsia="zh-CN"/>
        </w:rPr>
        <w:lastRenderedPageBreak/>
        <w:t>For s</w:t>
      </w:r>
      <w:r w:rsidRPr="00E71A2E">
        <w:rPr>
          <w:rFonts w:eastAsiaTheme="minorEastAsia"/>
          <w:lang w:eastAsia="zh-CN"/>
        </w:rPr>
        <w:t>olution inspired by ATSS</w:t>
      </w:r>
      <w:r w:rsidRPr="004A0B71">
        <w:rPr>
          <w:rFonts w:eastAsiaTheme="minorEastAsia"/>
          <w:bCs/>
          <w:lang w:eastAsia="zh-CN"/>
        </w:rPr>
        <w:t>S, an IP address</w:t>
      </w:r>
      <w:r>
        <w:rPr>
          <w:rFonts w:eastAsiaTheme="minorEastAsia"/>
          <w:bCs/>
          <w:lang w:eastAsia="zh-CN"/>
        </w:rPr>
        <w:t xml:space="preserve"> is shared by two active</w:t>
      </w:r>
      <w:r w:rsidRPr="004A0B71">
        <w:rPr>
          <w:rFonts w:eastAsiaTheme="minorEastAsia"/>
          <w:bCs/>
          <w:lang w:eastAsia="zh-CN"/>
        </w:rPr>
        <w:t xml:space="preserve"> PDU Session</w:t>
      </w:r>
      <w:r>
        <w:rPr>
          <w:rFonts w:eastAsiaTheme="minorEastAsia"/>
          <w:bCs/>
          <w:lang w:eastAsia="zh-CN"/>
        </w:rPr>
        <w:t>s which has large impact on current session management and IP address management</w:t>
      </w:r>
      <w:r w:rsidRPr="004A0B71">
        <w:rPr>
          <w:rFonts w:eastAsiaTheme="minorEastAsia"/>
          <w:bCs/>
          <w:lang w:eastAsia="zh-CN"/>
        </w:rPr>
        <w:t>.</w:t>
      </w:r>
      <w:r w:rsidRPr="004A0B71">
        <w:rPr>
          <w:rFonts w:eastAsiaTheme="minorEastAsia"/>
          <w:lang w:eastAsia="zh-CN"/>
        </w:rPr>
        <w:t xml:space="preserve"> </w:t>
      </w:r>
      <w:r>
        <w:rPr>
          <w:rFonts w:eastAsiaTheme="minorEastAsia"/>
          <w:lang w:eastAsia="zh-CN"/>
        </w:rPr>
        <w:t>For s</w:t>
      </w:r>
      <w:r w:rsidRPr="00F63692">
        <w:rPr>
          <w:rFonts w:eastAsiaTheme="minorEastAsia"/>
          <w:lang w:eastAsia="zh-CN"/>
        </w:rPr>
        <w:t>olution inspired by PDU Session handover</w:t>
      </w:r>
      <w:r>
        <w:rPr>
          <w:rFonts w:eastAsiaTheme="minorEastAsia"/>
          <w:lang w:eastAsia="zh-CN"/>
        </w:rPr>
        <w:t xml:space="preserve">, </w:t>
      </w:r>
      <w:r w:rsidRPr="004A0B71">
        <w:rPr>
          <w:rFonts w:eastAsiaTheme="minorEastAsia"/>
          <w:bCs/>
          <w:lang w:eastAsia="zh-CN"/>
        </w:rPr>
        <w:t>an IP address</w:t>
      </w:r>
      <w:r>
        <w:rPr>
          <w:rFonts w:eastAsiaTheme="minorEastAsia"/>
          <w:lang w:eastAsia="zh-CN"/>
        </w:rPr>
        <w:t xml:space="preserve"> is only used by one </w:t>
      </w:r>
      <w:r w:rsidRPr="00F63692">
        <w:rPr>
          <w:rFonts w:eastAsiaTheme="minorEastAsia"/>
          <w:lang w:eastAsia="zh-CN"/>
        </w:rPr>
        <w:t>PDU Session</w:t>
      </w:r>
      <w:r>
        <w:rPr>
          <w:rFonts w:eastAsiaTheme="minorEastAsia"/>
          <w:lang w:eastAsia="zh-CN"/>
        </w:rPr>
        <w:t xml:space="preserve"> as per existing mechanism.</w:t>
      </w:r>
    </w:p>
    <w:p w14:paraId="64072CE3" w14:textId="3116360B" w:rsidR="00592CAB" w:rsidRPr="00592CAB" w:rsidRDefault="00592CAB" w:rsidP="00592CAB">
      <w:r>
        <w:rPr>
          <w:rFonts w:eastAsiaTheme="minorEastAsia"/>
          <w:bCs/>
          <w:lang w:eastAsia="zh-CN"/>
        </w:rPr>
        <w:t xml:space="preserve">For the solution inspired by PDU Session handover, the only impact is how to select the same SMF/UPF during switching, while </w:t>
      </w:r>
      <w:r w:rsidRPr="00E71A2E">
        <w:rPr>
          <w:rFonts w:eastAsiaTheme="minorEastAsia"/>
          <w:lang w:eastAsia="zh-CN"/>
        </w:rPr>
        <w:t>Solution inspired by ATSSS</w:t>
      </w:r>
      <w:r>
        <w:rPr>
          <w:rFonts w:eastAsiaTheme="minorEastAsia"/>
          <w:lang w:eastAsia="zh-CN"/>
        </w:rPr>
        <w:t xml:space="preserve"> also has such impact</w:t>
      </w:r>
      <w:r>
        <w:rPr>
          <w:rFonts w:eastAsiaTheme="minorEastAsia"/>
          <w:bCs/>
          <w:lang w:eastAsia="zh-CN"/>
        </w:rPr>
        <w:t xml:space="preserve">. In order to achieve switching, the SMF updates the N4 session to replace the AN tunnel info with the AN tunnel info of the target PDU Session so that the service can be switched to the target PDU session. This handling is same as handover procedure. SMF can initiate the PDU session release afterwards to ensure that one IP address is used by one PDU session as per existing mechanism. </w:t>
      </w:r>
    </w:p>
    <w:p w14:paraId="04E37BE7" w14:textId="77777777" w:rsidR="005E59DA" w:rsidRPr="00927C1B" w:rsidRDefault="005E59DA" w:rsidP="005E59DA">
      <w:pPr>
        <w:pStyle w:val="Heading1"/>
      </w:pPr>
      <w:r>
        <w:t>2</w:t>
      </w:r>
      <w:r w:rsidRPr="00927C1B">
        <w:t xml:space="preserve">. </w:t>
      </w:r>
      <w:r>
        <w:t>Text Proposal</w:t>
      </w:r>
    </w:p>
    <w:p w14:paraId="2615003F" w14:textId="4B4FF237" w:rsidR="005E59DA" w:rsidRPr="00813D73" w:rsidRDefault="005E59DA" w:rsidP="005E59DA">
      <w:pPr>
        <w:jc w:val="both"/>
        <w:rPr>
          <w:lang w:eastAsia="zh-CN"/>
        </w:rPr>
      </w:pPr>
      <w:r>
        <w:rPr>
          <w:lang w:eastAsia="zh-CN"/>
        </w:rPr>
        <w:t xml:space="preserve">It is proposed to capture the following changes into TR </w:t>
      </w:r>
      <w:bookmarkStart w:id="0" w:name="specNumber"/>
      <w:r w:rsidRPr="00345861">
        <w:rPr>
          <w:lang w:eastAsia="zh-CN"/>
        </w:rPr>
        <w:t>23.</w:t>
      </w:r>
      <w:bookmarkEnd w:id="0"/>
      <w:r w:rsidRPr="00345861">
        <w:rPr>
          <w:lang w:eastAsia="zh-CN"/>
        </w:rPr>
        <w:t>700-</w:t>
      </w:r>
      <w:r w:rsidR="00F72727">
        <w:rPr>
          <w:lang w:eastAsia="zh-CN"/>
        </w:rPr>
        <w:t>54</w:t>
      </w:r>
      <w:r>
        <w:rPr>
          <w:lang w:eastAsia="zh-CN"/>
        </w:rPr>
        <w:t>.</w:t>
      </w:r>
    </w:p>
    <w:p w14:paraId="0EB734A0" w14:textId="027BFB3A" w:rsidR="005E59DA" w:rsidRPr="0042466D" w:rsidRDefault="005E59DA" w:rsidP="005E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275290">
        <w:rPr>
          <w:rFonts w:ascii="Arial" w:hAnsi="Arial" w:cs="Arial"/>
          <w:color w:val="FF0000"/>
          <w:sz w:val="28"/>
          <w:szCs w:val="28"/>
          <w:lang w:val="en-US"/>
        </w:rPr>
        <w:t>(all new text below)</w:t>
      </w:r>
      <w:r w:rsidR="002E744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3612D25E" w14:textId="248F0397" w:rsidR="00C152F2" w:rsidRPr="007A74AF" w:rsidRDefault="00C152F2" w:rsidP="00C152F2">
      <w:pPr>
        <w:pStyle w:val="Heading3"/>
      </w:pPr>
      <w:r>
        <w:rPr>
          <w:lang w:eastAsia="en-US"/>
        </w:rPr>
        <w:t xml:space="preserve">8.1.X </w:t>
      </w:r>
      <w:r w:rsidR="005017A3">
        <w:rPr>
          <w:lang w:eastAsia="en-US"/>
        </w:rPr>
        <w:tab/>
      </w:r>
      <w:r>
        <w:rPr>
          <w:lang w:eastAsia="en-US"/>
        </w:rPr>
        <w:t>Conclusion</w:t>
      </w:r>
      <w:r>
        <w:t xml:space="preserve"> for KI#1.3</w:t>
      </w:r>
    </w:p>
    <w:p w14:paraId="5D18DEA9" w14:textId="77777777" w:rsidR="00643269" w:rsidRDefault="00643269" w:rsidP="00643269">
      <w:r>
        <w:t>It is concluded that:</w:t>
      </w:r>
    </w:p>
    <w:p w14:paraId="1E22E7B1" w14:textId="7A210117" w:rsidR="00643269" w:rsidRPr="006029C9" w:rsidRDefault="00643269" w:rsidP="00643269">
      <w:pPr>
        <w:pStyle w:val="B1"/>
      </w:pPr>
      <w:r>
        <w:t>-</w:t>
      </w:r>
      <w:r>
        <w:tab/>
      </w:r>
      <w:r w:rsidR="00610F59">
        <w:t>E</w:t>
      </w:r>
      <w:r w:rsidR="007F6A0D">
        <w:t xml:space="preserve">stablishment of </w:t>
      </w:r>
      <w:r w:rsidR="007F6A0D" w:rsidRPr="005B5098">
        <w:t>source PDU Session</w:t>
      </w:r>
      <w:r w:rsidR="00610F59">
        <w:t xml:space="preserve"> for DualSteer traffic steering</w:t>
      </w:r>
      <w:r>
        <w:t>:</w:t>
      </w:r>
    </w:p>
    <w:p w14:paraId="3C1F332A" w14:textId="7AB193AA" w:rsidR="00643269" w:rsidRDefault="00643269" w:rsidP="000026A4">
      <w:pPr>
        <w:pStyle w:val="B1"/>
        <w:ind w:left="851"/>
        <w:rPr>
          <w:rFonts w:eastAsiaTheme="minorEastAsia"/>
          <w:lang w:eastAsia="zh-CN"/>
        </w:rPr>
      </w:pPr>
      <w:r>
        <w:rPr>
          <w:rFonts w:eastAsiaTheme="minorEastAsia"/>
          <w:lang w:eastAsia="zh-CN"/>
        </w:rPr>
        <w:t>-</w:t>
      </w:r>
      <w:r>
        <w:rPr>
          <w:rFonts w:eastAsiaTheme="minorEastAsia"/>
          <w:lang w:eastAsia="zh-CN"/>
        </w:rPr>
        <w:tab/>
      </w:r>
      <w:r w:rsidRPr="005573DA">
        <w:rPr>
          <w:rFonts w:eastAsiaTheme="minorEastAsia"/>
          <w:lang w:eastAsia="zh-CN"/>
        </w:rPr>
        <w:t>The DualSteer Device shall select the UE/SUPI for a new service based on the</w:t>
      </w:r>
      <w:r w:rsidR="008B6F33">
        <w:rPr>
          <w:rFonts w:eastAsiaTheme="minorEastAsia"/>
          <w:lang w:eastAsia="zh-CN"/>
        </w:rPr>
        <w:t xml:space="preserve"> UE</w:t>
      </w:r>
      <w:r w:rsidRPr="005573DA">
        <w:rPr>
          <w:rFonts w:eastAsiaTheme="minorEastAsia"/>
          <w:lang w:eastAsia="zh-CN"/>
        </w:rPr>
        <w:t xml:space="preserve"> policy for DualSteer traffic steering and determine whether to trigger </w:t>
      </w:r>
      <w:r w:rsidR="00432672">
        <w:rPr>
          <w:rFonts w:eastAsiaTheme="minorEastAsia"/>
          <w:lang w:eastAsia="zh-CN"/>
        </w:rPr>
        <w:t xml:space="preserve">new </w:t>
      </w:r>
      <w:r w:rsidRPr="005573DA">
        <w:rPr>
          <w:rFonts w:eastAsiaTheme="minorEastAsia"/>
          <w:lang w:eastAsia="zh-CN"/>
        </w:rPr>
        <w:t xml:space="preserve">PDU </w:t>
      </w:r>
      <w:r>
        <w:rPr>
          <w:rFonts w:eastAsiaTheme="minorEastAsia"/>
          <w:lang w:eastAsia="zh-CN"/>
        </w:rPr>
        <w:t>S</w:t>
      </w:r>
      <w:r w:rsidRPr="005573DA">
        <w:rPr>
          <w:rFonts w:eastAsiaTheme="minorEastAsia"/>
          <w:lang w:eastAsia="zh-CN"/>
        </w:rPr>
        <w:t xml:space="preserve">ession establishment based on </w:t>
      </w:r>
      <w:r>
        <w:rPr>
          <w:rFonts w:eastAsiaTheme="minorEastAsia"/>
          <w:lang w:eastAsia="zh-CN"/>
        </w:rPr>
        <w:t xml:space="preserve">the </w:t>
      </w:r>
      <w:r w:rsidRPr="005573DA">
        <w:rPr>
          <w:rFonts w:eastAsiaTheme="minorEastAsia"/>
          <w:lang w:eastAsia="zh-CN"/>
        </w:rPr>
        <w:t>URSP rules of the selected UE/SUPI.</w:t>
      </w:r>
    </w:p>
    <w:p w14:paraId="13FA9F23" w14:textId="762C51FA" w:rsidR="00643269" w:rsidRDefault="00643269"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t xml:space="preserve">If the PDU Session </w:t>
      </w:r>
      <w:r w:rsidR="00C75D95">
        <w:rPr>
          <w:rFonts w:eastAsiaTheme="minorEastAsia"/>
          <w:lang w:eastAsia="zh-CN"/>
        </w:rPr>
        <w:t>may</w:t>
      </w:r>
      <w:r w:rsidR="00432672">
        <w:rPr>
          <w:rFonts w:eastAsiaTheme="minorEastAsia"/>
          <w:lang w:eastAsia="zh-CN"/>
        </w:rPr>
        <w:t xml:space="preserve"> be </w:t>
      </w:r>
      <w:r w:rsidR="00C75D95">
        <w:rPr>
          <w:rFonts w:eastAsiaTheme="minorEastAsia"/>
          <w:lang w:eastAsia="zh-CN"/>
        </w:rPr>
        <w:t xml:space="preserve">potentially </w:t>
      </w:r>
      <w:r w:rsidR="00432672">
        <w:rPr>
          <w:rFonts w:eastAsiaTheme="minorEastAsia"/>
          <w:lang w:eastAsia="zh-CN"/>
        </w:rPr>
        <w:t>switched via</w:t>
      </w:r>
      <w:r>
        <w:rPr>
          <w:rFonts w:eastAsiaTheme="minorEastAsia"/>
          <w:lang w:eastAsia="zh-CN"/>
        </w:rPr>
        <w:t xml:space="preserve"> DualSteer traffic switching, the UE shall </w:t>
      </w:r>
      <w:r w:rsidR="00976B93">
        <w:rPr>
          <w:rFonts w:eastAsiaTheme="minorEastAsia"/>
          <w:lang w:eastAsia="zh-CN"/>
        </w:rPr>
        <w:t>indicat</w:t>
      </w:r>
      <w:r w:rsidR="006A4037">
        <w:rPr>
          <w:rFonts w:eastAsiaTheme="minorEastAsia"/>
          <w:lang w:eastAsia="zh-CN"/>
        </w:rPr>
        <w:t xml:space="preserve">e with </w:t>
      </w:r>
      <w:r w:rsidR="00976B93">
        <w:rPr>
          <w:rFonts w:eastAsiaTheme="minorEastAsia"/>
          <w:lang w:eastAsia="zh-CN"/>
        </w:rPr>
        <w:t xml:space="preserve">the PDU Session Establishment Request </w:t>
      </w:r>
      <w:r>
        <w:rPr>
          <w:rFonts w:eastAsiaTheme="minorEastAsia"/>
          <w:lang w:eastAsia="zh-CN"/>
        </w:rPr>
        <w:t>that the PDU Session is requested for DualSteer</w:t>
      </w:r>
      <w:r w:rsidR="00066B37">
        <w:rPr>
          <w:rFonts w:eastAsiaTheme="minorEastAsia"/>
          <w:lang w:eastAsia="zh-CN"/>
        </w:rPr>
        <w:t xml:space="preserve">, which will be </w:t>
      </w:r>
      <w:r>
        <w:rPr>
          <w:rFonts w:eastAsiaTheme="minorEastAsia"/>
          <w:lang w:eastAsia="zh-CN"/>
        </w:rPr>
        <w:t>provide</w:t>
      </w:r>
      <w:r w:rsidR="00066B37">
        <w:rPr>
          <w:rFonts w:eastAsiaTheme="minorEastAsia"/>
          <w:lang w:eastAsia="zh-CN"/>
        </w:rPr>
        <w:t>d</w:t>
      </w:r>
      <w:r>
        <w:rPr>
          <w:rFonts w:eastAsiaTheme="minorEastAsia"/>
          <w:lang w:eastAsia="zh-CN"/>
        </w:rPr>
        <w:t xml:space="preserve"> to the </w:t>
      </w:r>
      <w:r w:rsidR="00D363F5">
        <w:rPr>
          <w:rFonts w:eastAsiaTheme="minorEastAsia"/>
          <w:lang w:eastAsia="zh-CN"/>
        </w:rPr>
        <w:t>SMF and further to</w:t>
      </w:r>
      <w:r w:rsidR="00FF7C5B">
        <w:rPr>
          <w:rFonts w:eastAsiaTheme="minorEastAsia"/>
          <w:lang w:eastAsia="zh-CN"/>
        </w:rPr>
        <w:t xml:space="preserve"> the</w:t>
      </w:r>
      <w:r w:rsidR="00D363F5">
        <w:rPr>
          <w:rFonts w:eastAsiaTheme="minorEastAsia"/>
          <w:lang w:eastAsia="zh-CN"/>
        </w:rPr>
        <w:t xml:space="preserve"> </w:t>
      </w:r>
      <w:r>
        <w:rPr>
          <w:rFonts w:eastAsiaTheme="minorEastAsia"/>
          <w:lang w:eastAsia="zh-CN"/>
        </w:rPr>
        <w:t>UDM.</w:t>
      </w:r>
    </w:p>
    <w:p w14:paraId="74C5926A" w14:textId="51D85B01" w:rsidR="00643269" w:rsidRPr="008E33E8" w:rsidRDefault="00643269" w:rsidP="00643269">
      <w:pPr>
        <w:pStyle w:val="B1"/>
      </w:pPr>
      <w:r>
        <w:t>-</w:t>
      </w:r>
      <w:r>
        <w:tab/>
      </w:r>
      <w:r w:rsidR="00A570EC">
        <w:t>F</w:t>
      </w:r>
      <w:r w:rsidR="00EF4810">
        <w:t xml:space="preserve">or </w:t>
      </w:r>
      <w:r w:rsidR="00890908">
        <w:t xml:space="preserve">DualSteer traffic </w:t>
      </w:r>
      <w:r w:rsidR="00EF4810">
        <w:t>switching</w:t>
      </w:r>
      <w:r>
        <w:t>:</w:t>
      </w:r>
    </w:p>
    <w:p w14:paraId="042DA968" w14:textId="70E79CD6" w:rsidR="00F96148" w:rsidRDefault="00F96148" w:rsidP="00F96148">
      <w:pPr>
        <w:pStyle w:val="B1"/>
        <w:ind w:left="851"/>
        <w:rPr>
          <w:rFonts w:eastAsiaTheme="minorEastAsia"/>
          <w:lang w:eastAsia="zh-CN"/>
        </w:rPr>
      </w:pPr>
      <w:r>
        <w:rPr>
          <w:rFonts w:eastAsiaTheme="minorEastAsia" w:hint="eastAsia"/>
          <w:lang w:eastAsia="zh-CN"/>
        </w:rPr>
        <w:t>-</w:t>
      </w:r>
      <w:r>
        <w:rPr>
          <w:rFonts w:eastAsiaTheme="minorEastAsia"/>
          <w:lang w:eastAsia="zh-CN"/>
        </w:rPr>
        <w:tab/>
        <w:t xml:space="preserve">The target PDU Session for DualSteer traffic switching can be established when the switching is </w:t>
      </w:r>
      <w:r w:rsidR="006A4037">
        <w:rPr>
          <w:rFonts w:eastAsiaTheme="minorEastAsia"/>
          <w:lang w:eastAsia="zh-CN"/>
        </w:rPr>
        <w:t>performed</w:t>
      </w:r>
      <w:r>
        <w:rPr>
          <w:rFonts w:eastAsiaTheme="minorEastAsia"/>
          <w:lang w:eastAsia="zh-CN"/>
        </w:rPr>
        <w:t xml:space="preserve"> or can be pre-e</w:t>
      </w:r>
      <w:r w:rsidR="00500E4E">
        <w:rPr>
          <w:rFonts w:eastAsiaTheme="minorEastAsia"/>
          <w:lang w:eastAsia="zh-CN"/>
        </w:rPr>
        <w:t>s</w:t>
      </w:r>
      <w:r>
        <w:rPr>
          <w:rFonts w:eastAsiaTheme="minorEastAsia"/>
          <w:lang w:eastAsia="zh-CN"/>
        </w:rPr>
        <w:t xml:space="preserve">tablished </w:t>
      </w:r>
      <w:r w:rsidR="00357167">
        <w:rPr>
          <w:rFonts w:eastAsiaTheme="minorEastAsia"/>
          <w:lang w:eastAsia="zh-CN"/>
        </w:rPr>
        <w:t xml:space="preserve">(without activating UP resource) </w:t>
      </w:r>
      <w:r>
        <w:rPr>
          <w:rFonts w:eastAsiaTheme="minorEastAsia"/>
          <w:lang w:eastAsia="zh-CN"/>
        </w:rPr>
        <w:t>based on operator policy.</w:t>
      </w:r>
    </w:p>
    <w:p w14:paraId="5A8EED02" w14:textId="6D7D8933" w:rsidR="00643269" w:rsidRDefault="00597728" w:rsidP="000026A4">
      <w:pPr>
        <w:pStyle w:val="B1"/>
        <w:ind w:left="851"/>
        <w:rPr>
          <w:rFonts w:eastAsiaTheme="minorEastAsia"/>
          <w:lang w:eastAsia="zh-CN"/>
        </w:rPr>
      </w:pPr>
      <w:r w:rsidRPr="000026A4">
        <w:rPr>
          <w:rFonts w:eastAsiaTheme="minorEastAsia"/>
          <w:lang w:eastAsia="zh-CN"/>
        </w:rPr>
        <w:t>-</w:t>
      </w:r>
      <w:r w:rsidRPr="000026A4">
        <w:rPr>
          <w:rFonts w:eastAsiaTheme="minorEastAsia"/>
          <w:lang w:eastAsia="zh-CN"/>
        </w:rPr>
        <w:tab/>
        <w:t xml:space="preserve">The target UE shall provide the same parameters (DNN and S-NSSAI, SSC mode, etc) </w:t>
      </w:r>
      <w:r w:rsidR="00867EC7" w:rsidRPr="000026A4">
        <w:rPr>
          <w:rFonts w:eastAsiaTheme="minorEastAsia"/>
          <w:lang w:eastAsia="zh-CN"/>
        </w:rPr>
        <w:t>and indicate that the PDU session is established</w:t>
      </w:r>
      <w:r w:rsidR="00221723">
        <w:rPr>
          <w:rFonts w:eastAsiaTheme="minorEastAsia"/>
          <w:lang w:eastAsia="zh-CN"/>
        </w:rPr>
        <w:t>/pre-</w:t>
      </w:r>
      <w:r w:rsidR="00221723" w:rsidRPr="000026A4">
        <w:rPr>
          <w:rFonts w:eastAsiaTheme="minorEastAsia"/>
          <w:lang w:eastAsia="zh-CN"/>
        </w:rPr>
        <w:t>established</w:t>
      </w:r>
      <w:r w:rsidR="00867EC7" w:rsidRPr="000026A4">
        <w:rPr>
          <w:rFonts w:eastAsiaTheme="minorEastAsia"/>
          <w:lang w:eastAsia="zh-CN"/>
        </w:rPr>
        <w:t xml:space="preserve"> for DualSteer traffic switching. T</w:t>
      </w:r>
      <w:r w:rsidR="00643269" w:rsidRPr="000026A4">
        <w:rPr>
          <w:rFonts w:eastAsiaTheme="minorEastAsia"/>
          <w:lang w:eastAsia="zh-CN"/>
        </w:rPr>
        <w:t>he PDU Session ID of the source UE to be switched</w:t>
      </w:r>
      <w:r w:rsidR="00867EC7" w:rsidRPr="000026A4">
        <w:rPr>
          <w:rFonts w:eastAsiaTheme="minorEastAsia"/>
          <w:lang w:eastAsia="zh-CN"/>
        </w:rPr>
        <w:t xml:space="preserve"> shall also </w:t>
      </w:r>
      <w:r w:rsidR="00E76E27" w:rsidRPr="000026A4">
        <w:rPr>
          <w:rFonts w:eastAsiaTheme="minorEastAsia"/>
          <w:lang w:eastAsia="zh-CN"/>
        </w:rPr>
        <w:t xml:space="preserve">be </w:t>
      </w:r>
      <w:r w:rsidR="00867EC7" w:rsidRPr="000026A4">
        <w:rPr>
          <w:rFonts w:eastAsiaTheme="minorEastAsia"/>
          <w:lang w:eastAsia="zh-CN"/>
        </w:rPr>
        <w:t>provided</w:t>
      </w:r>
      <w:r w:rsidR="00643269" w:rsidRPr="000026A4">
        <w:rPr>
          <w:rFonts w:eastAsiaTheme="minorEastAsia"/>
          <w:lang w:eastAsia="zh-CN"/>
        </w:rPr>
        <w:t xml:space="preserve">. </w:t>
      </w:r>
    </w:p>
    <w:p w14:paraId="38275359" w14:textId="398379F4" w:rsidR="00643269" w:rsidRPr="000026A4" w:rsidRDefault="00643269"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r>
      <w:r w:rsidRPr="000026A4">
        <w:rPr>
          <w:rFonts w:eastAsiaTheme="minorEastAsia"/>
          <w:lang w:eastAsia="zh-CN"/>
        </w:rPr>
        <w:t>The serving AMF of the target UE</w:t>
      </w:r>
      <w:r w:rsidR="00BC2DEA" w:rsidRPr="000026A4">
        <w:rPr>
          <w:rFonts w:eastAsiaTheme="minorEastAsia"/>
          <w:lang w:eastAsia="zh-CN"/>
        </w:rPr>
        <w:t>/SUPI</w:t>
      </w:r>
      <w:r w:rsidRPr="000026A4">
        <w:rPr>
          <w:rFonts w:eastAsiaTheme="minorEastAsia"/>
          <w:lang w:eastAsia="zh-CN"/>
        </w:rPr>
        <w:t xml:space="preserve"> </w:t>
      </w:r>
      <w:r w:rsidR="006A4037">
        <w:rPr>
          <w:rFonts w:eastAsiaTheme="minorEastAsia"/>
          <w:lang w:eastAsia="zh-CN"/>
        </w:rPr>
        <w:t xml:space="preserve">interacts with the UDM to </w:t>
      </w:r>
      <w:r w:rsidRPr="000026A4">
        <w:rPr>
          <w:rFonts w:eastAsiaTheme="minorEastAsia"/>
          <w:lang w:eastAsia="zh-CN"/>
        </w:rPr>
        <w:t xml:space="preserve">select the same SMF for the target PDU Session, based on the </w:t>
      </w:r>
      <w:r w:rsidR="006A4037">
        <w:rPr>
          <w:rFonts w:eastAsiaTheme="minorEastAsia"/>
          <w:lang w:eastAsia="zh-CN"/>
        </w:rPr>
        <w:t xml:space="preserve">received </w:t>
      </w:r>
      <w:r w:rsidRPr="000026A4">
        <w:rPr>
          <w:rFonts w:eastAsiaTheme="minorEastAsia"/>
          <w:lang w:eastAsia="zh-CN"/>
        </w:rPr>
        <w:t>Session Correlation Information.</w:t>
      </w:r>
    </w:p>
    <w:p w14:paraId="4D1850CE" w14:textId="400CF642" w:rsidR="00CC1B8A" w:rsidRDefault="00643269"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r>
      <w:r w:rsidR="00B2025E">
        <w:rPr>
          <w:rFonts w:eastAsiaTheme="minorEastAsia"/>
          <w:lang w:eastAsia="zh-CN"/>
        </w:rPr>
        <w:t xml:space="preserve">If the target PDU Session </w:t>
      </w:r>
      <w:r w:rsidR="006A4037">
        <w:rPr>
          <w:rFonts w:eastAsiaTheme="minorEastAsia"/>
          <w:lang w:eastAsia="zh-CN"/>
        </w:rPr>
        <w:t xml:space="preserve">for DualSteer traffic switching </w:t>
      </w:r>
      <w:r w:rsidR="00B2025E">
        <w:rPr>
          <w:rFonts w:eastAsiaTheme="minorEastAsia"/>
          <w:lang w:eastAsia="zh-CN"/>
        </w:rPr>
        <w:t xml:space="preserve">is established </w:t>
      </w:r>
      <w:r w:rsidR="00520D11">
        <w:rPr>
          <w:rFonts w:eastAsiaTheme="minorEastAsia"/>
          <w:lang w:eastAsia="zh-CN"/>
        </w:rPr>
        <w:t xml:space="preserve">when the </w:t>
      </w:r>
      <w:r w:rsidR="006A4037">
        <w:rPr>
          <w:rFonts w:eastAsiaTheme="minorEastAsia"/>
          <w:lang w:eastAsia="zh-CN"/>
        </w:rPr>
        <w:t>switching is performed</w:t>
      </w:r>
      <w:r w:rsidR="00CC1B8A">
        <w:rPr>
          <w:rFonts w:eastAsiaTheme="minorEastAsia"/>
          <w:lang w:eastAsia="zh-CN"/>
        </w:rPr>
        <w:t>:</w:t>
      </w:r>
    </w:p>
    <w:p w14:paraId="615FB5DB" w14:textId="032922F2" w:rsidR="00643269" w:rsidRDefault="00CC1B8A" w:rsidP="00DB43C0">
      <w:pPr>
        <w:pStyle w:val="B1"/>
        <w:ind w:left="1135"/>
        <w:rPr>
          <w:rFonts w:eastAsiaTheme="minorEastAsia"/>
          <w:lang w:eastAsia="zh-CN"/>
        </w:rPr>
      </w:pPr>
      <w:r>
        <w:rPr>
          <w:rFonts w:eastAsiaTheme="minorEastAsia"/>
          <w:lang w:eastAsia="zh-CN"/>
        </w:rPr>
        <w:t>-</w:t>
      </w:r>
      <w:r>
        <w:rPr>
          <w:rFonts w:eastAsiaTheme="minorEastAsia"/>
          <w:lang w:eastAsia="zh-CN"/>
        </w:rPr>
        <w:tab/>
      </w:r>
      <w:r w:rsidR="00643269" w:rsidRPr="000026A4">
        <w:rPr>
          <w:rFonts w:eastAsiaTheme="minorEastAsia"/>
          <w:lang w:eastAsia="zh-CN"/>
        </w:rPr>
        <w:t>The SMF correlates the two PDU Sessions</w:t>
      </w:r>
      <w:r w:rsidR="009930D0" w:rsidRPr="000026A4">
        <w:rPr>
          <w:rFonts w:eastAsiaTheme="minorEastAsia"/>
          <w:lang w:eastAsia="zh-CN"/>
        </w:rPr>
        <w:t xml:space="preserve"> </w:t>
      </w:r>
      <w:r w:rsidR="004E2970" w:rsidRPr="000026A4">
        <w:rPr>
          <w:rFonts w:eastAsiaTheme="minorEastAsia"/>
          <w:lang w:eastAsia="zh-CN"/>
        </w:rPr>
        <w:t>and</w:t>
      </w:r>
      <w:r w:rsidR="00643269" w:rsidRPr="000026A4">
        <w:rPr>
          <w:rFonts w:eastAsiaTheme="minorEastAsia"/>
          <w:lang w:eastAsia="zh-CN"/>
        </w:rPr>
        <w:t xml:space="preserve"> </w:t>
      </w:r>
      <w:r w:rsidR="006A4037">
        <w:rPr>
          <w:rFonts w:eastAsiaTheme="minorEastAsia"/>
          <w:lang w:eastAsia="zh-CN"/>
        </w:rPr>
        <w:t>indicates to the UPF</w:t>
      </w:r>
      <w:r w:rsidR="00643269" w:rsidRPr="000026A4">
        <w:rPr>
          <w:rFonts w:eastAsiaTheme="minorEastAsia"/>
          <w:lang w:eastAsia="zh-CN"/>
        </w:rPr>
        <w:t xml:space="preserve"> to replace the </w:t>
      </w:r>
      <w:r w:rsidR="00543A82" w:rsidRPr="000026A4">
        <w:rPr>
          <w:rFonts w:eastAsiaTheme="minorEastAsia"/>
          <w:lang w:eastAsia="zh-CN"/>
        </w:rPr>
        <w:t xml:space="preserve">AN tunnel </w:t>
      </w:r>
      <w:r w:rsidR="00643269" w:rsidRPr="000026A4">
        <w:rPr>
          <w:rFonts w:eastAsiaTheme="minorEastAsia"/>
          <w:lang w:eastAsia="zh-CN"/>
        </w:rPr>
        <w:t xml:space="preserve">information of the source PDU session with the </w:t>
      </w:r>
      <w:r w:rsidR="00543A82" w:rsidRPr="000026A4">
        <w:rPr>
          <w:rFonts w:eastAsiaTheme="minorEastAsia"/>
          <w:lang w:eastAsia="zh-CN"/>
        </w:rPr>
        <w:t xml:space="preserve">AN tunnel </w:t>
      </w:r>
      <w:r w:rsidR="00643269" w:rsidRPr="000026A4">
        <w:rPr>
          <w:rFonts w:eastAsiaTheme="minorEastAsia"/>
          <w:lang w:eastAsia="zh-CN"/>
        </w:rPr>
        <w:t>information of the target PDU session</w:t>
      </w:r>
      <w:r w:rsidR="00543A82" w:rsidRPr="000026A4">
        <w:rPr>
          <w:rFonts w:eastAsiaTheme="minorEastAsia"/>
          <w:lang w:eastAsia="zh-CN"/>
        </w:rPr>
        <w:t>.</w:t>
      </w:r>
    </w:p>
    <w:p w14:paraId="3C0EA826" w14:textId="77777777" w:rsidR="00CC1B8A" w:rsidRPr="007F6A0D" w:rsidRDefault="00CC1B8A" w:rsidP="00731294">
      <w:pPr>
        <w:pStyle w:val="B1"/>
        <w:ind w:left="1135"/>
        <w:rPr>
          <w:rFonts w:eastAsiaTheme="minorEastAsia"/>
          <w:lang w:eastAsia="zh-CN"/>
        </w:rPr>
      </w:pPr>
      <w:r>
        <w:rPr>
          <w:rFonts w:eastAsiaTheme="minorEastAsia"/>
          <w:lang w:eastAsia="zh-CN"/>
        </w:rPr>
        <w:t>-</w:t>
      </w:r>
      <w:r>
        <w:rPr>
          <w:rFonts w:eastAsiaTheme="minorEastAsia"/>
          <w:lang w:eastAsia="zh-CN"/>
        </w:rPr>
        <w:tab/>
      </w:r>
      <w:r>
        <w:t>After</w:t>
      </w:r>
      <w:r w:rsidRPr="006029C9">
        <w:t xml:space="preserve"> DualSteer traffic switching</w:t>
      </w:r>
      <w:r>
        <w:t>,</w:t>
      </w:r>
      <w:r>
        <w:rPr>
          <w:rFonts w:eastAsiaTheme="minorEastAsia"/>
          <w:lang w:eastAsia="zh-CN"/>
        </w:rPr>
        <w:t xml:space="preserve"> the </w:t>
      </w:r>
      <w:r w:rsidRPr="000026A4">
        <w:rPr>
          <w:rFonts w:eastAsiaTheme="minorEastAsia"/>
          <w:lang w:eastAsia="zh-CN"/>
        </w:rPr>
        <w:t>SMF initiates to release the source PDU Session established by the source UE</w:t>
      </w:r>
      <w:r>
        <w:rPr>
          <w:rFonts w:eastAsiaTheme="minorEastAsia"/>
          <w:lang w:eastAsia="zh-CN"/>
        </w:rPr>
        <w:t xml:space="preserve"> or </w:t>
      </w:r>
      <w:r w:rsidRPr="005C0937">
        <w:rPr>
          <w:rFonts w:eastAsiaTheme="minorEastAsia"/>
          <w:lang w:eastAsia="zh-CN"/>
        </w:rPr>
        <w:t>deactivates the UP resources of the source PDU Session</w:t>
      </w:r>
      <w:r w:rsidRPr="005573DA">
        <w:rPr>
          <w:rFonts w:eastAsiaTheme="minorEastAsia"/>
          <w:lang w:eastAsia="zh-CN"/>
        </w:rPr>
        <w:t>.</w:t>
      </w:r>
    </w:p>
    <w:p w14:paraId="103B6B81" w14:textId="1077F19A" w:rsidR="005E70D6" w:rsidRDefault="00195442" w:rsidP="005E70D6">
      <w:pPr>
        <w:pStyle w:val="B1"/>
        <w:ind w:left="851"/>
        <w:rPr>
          <w:rFonts w:eastAsiaTheme="minorEastAsia"/>
          <w:lang w:eastAsia="zh-CN"/>
        </w:rPr>
      </w:pPr>
      <w:r>
        <w:rPr>
          <w:rFonts w:eastAsiaTheme="minorEastAsia" w:hint="eastAsia"/>
          <w:lang w:eastAsia="zh-CN"/>
        </w:rPr>
        <w:t>-</w:t>
      </w:r>
      <w:r>
        <w:rPr>
          <w:rFonts w:eastAsiaTheme="minorEastAsia"/>
          <w:lang w:eastAsia="zh-CN"/>
        </w:rPr>
        <w:tab/>
        <w:t xml:space="preserve">If </w:t>
      </w:r>
      <w:r w:rsidR="00520D11">
        <w:rPr>
          <w:rFonts w:eastAsiaTheme="minorEastAsia"/>
          <w:lang w:eastAsia="zh-CN"/>
        </w:rPr>
        <w:t xml:space="preserve">the </w:t>
      </w:r>
      <w:r>
        <w:rPr>
          <w:rFonts w:eastAsiaTheme="minorEastAsia"/>
          <w:lang w:eastAsia="zh-CN"/>
        </w:rPr>
        <w:t xml:space="preserve">target </w:t>
      </w:r>
      <w:r w:rsidRPr="000026A4">
        <w:rPr>
          <w:rFonts w:eastAsiaTheme="minorEastAsia"/>
          <w:lang w:eastAsia="zh-CN"/>
        </w:rPr>
        <w:t xml:space="preserve">PDU session </w:t>
      </w:r>
      <w:r w:rsidR="006A4037">
        <w:rPr>
          <w:rFonts w:eastAsiaTheme="minorEastAsia"/>
          <w:lang w:eastAsia="zh-CN"/>
        </w:rPr>
        <w:t xml:space="preserve">for DualSteer traffic switching </w:t>
      </w:r>
      <w:r w:rsidRPr="000026A4">
        <w:rPr>
          <w:rFonts w:eastAsiaTheme="minorEastAsia"/>
          <w:lang w:eastAsia="zh-CN"/>
        </w:rPr>
        <w:t xml:space="preserve">is </w:t>
      </w:r>
      <w:r>
        <w:rPr>
          <w:rFonts w:eastAsiaTheme="minorEastAsia"/>
          <w:lang w:eastAsia="zh-CN"/>
        </w:rPr>
        <w:t>pre-</w:t>
      </w:r>
      <w:r w:rsidRPr="000026A4">
        <w:rPr>
          <w:rFonts w:eastAsiaTheme="minorEastAsia"/>
          <w:lang w:eastAsia="zh-CN"/>
        </w:rPr>
        <w:t xml:space="preserve">established </w:t>
      </w:r>
      <w:r w:rsidR="005E70D6">
        <w:rPr>
          <w:rFonts w:eastAsiaTheme="minorEastAsia"/>
          <w:lang w:eastAsia="zh-CN"/>
        </w:rPr>
        <w:t>(</w:t>
      </w:r>
      <w:proofErr w:type="gramStart"/>
      <w:r w:rsidR="005E70D6">
        <w:rPr>
          <w:rFonts w:eastAsiaTheme="minorEastAsia"/>
          <w:lang w:eastAsia="zh-CN"/>
        </w:rPr>
        <w:t>i.e.</w:t>
      </w:r>
      <w:proofErr w:type="gramEnd"/>
      <w:r w:rsidR="005E70D6">
        <w:rPr>
          <w:rFonts w:eastAsiaTheme="minorEastAsia"/>
          <w:lang w:eastAsia="zh-CN"/>
        </w:rPr>
        <w:t xml:space="preserve"> the switching is not </w:t>
      </w:r>
      <w:r w:rsidR="006A4037">
        <w:rPr>
          <w:rFonts w:eastAsiaTheme="minorEastAsia"/>
          <w:lang w:eastAsia="zh-CN"/>
        </w:rPr>
        <w:t xml:space="preserve">to be performed </w:t>
      </w:r>
      <w:r w:rsidR="006265A8">
        <w:rPr>
          <w:rFonts w:eastAsiaTheme="minorEastAsia"/>
          <w:lang w:eastAsia="zh-CN"/>
        </w:rPr>
        <w:t>yet</w:t>
      </w:r>
      <w:r w:rsidR="005E70D6">
        <w:rPr>
          <w:rFonts w:eastAsiaTheme="minorEastAsia"/>
          <w:lang w:eastAsia="zh-CN"/>
        </w:rPr>
        <w:t>):</w:t>
      </w:r>
    </w:p>
    <w:p w14:paraId="129290C3" w14:textId="415E0A21" w:rsidR="00970AAB" w:rsidRDefault="005E70D6">
      <w:pPr>
        <w:pStyle w:val="B1"/>
        <w:ind w:left="1135"/>
        <w:rPr>
          <w:rFonts w:eastAsiaTheme="minorEastAsia"/>
          <w:lang w:eastAsia="zh-CN"/>
        </w:rPr>
      </w:pPr>
      <w:r>
        <w:rPr>
          <w:rFonts w:eastAsiaTheme="minorEastAsia"/>
          <w:lang w:eastAsia="zh-CN"/>
        </w:rPr>
        <w:t>-</w:t>
      </w:r>
      <w:r>
        <w:rPr>
          <w:rFonts w:eastAsiaTheme="minorEastAsia"/>
          <w:lang w:eastAsia="zh-CN"/>
        </w:rPr>
        <w:tab/>
      </w:r>
      <w:r w:rsidR="00F84AFB">
        <w:rPr>
          <w:rFonts w:eastAsiaTheme="minorEastAsia"/>
          <w:lang w:eastAsia="zh-CN"/>
        </w:rPr>
        <w:t>T</w:t>
      </w:r>
      <w:r w:rsidR="00195442">
        <w:rPr>
          <w:rFonts w:eastAsiaTheme="minorEastAsia"/>
          <w:lang w:eastAsia="zh-CN"/>
        </w:rPr>
        <w:t>he SMF</w:t>
      </w:r>
      <w:r w:rsidR="00195442" w:rsidRPr="000026A4">
        <w:rPr>
          <w:rFonts w:eastAsiaTheme="minorEastAsia"/>
          <w:lang w:eastAsia="zh-CN"/>
        </w:rPr>
        <w:t xml:space="preserve"> </w:t>
      </w:r>
      <w:r w:rsidR="00195442">
        <w:rPr>
          <w:rFonts w:eastAsiaTheme="minorEastAsia"/>
          <w:lang w:eastAsia="zh-CN"/>
        </w:rPr>
        <w:t>does not activ</w:t>
      </w:r>
      <w:r w:rsidR="006265A8">
        <w:rPr>
          <w:rFonts w:eastAsiaTheme="minorEastAsia"/>
          <w:lang w:eastAsia="zh-CN"/>
        </w:rPr>
        <w:t>at</w:t>
      </w:r>
      <w:r w:rsidR="00195442">
        <w:rPr>
          <w:rFonts w:eastAsiaTheme="minorEastAsia"/>
          <w:lang w:eastAsia="zh-CN"/>
        </w:rPr>
        <w:t xml:space="preserve">e the user plane of </w:t>
      </w:r>
      <w:r w:rsidR="00195442" w:rsidRPr="000026A4">
        <w:rPr>
          <w:rFonts w:eastAsiaTheme="minorEastAsia"/>
          <w:lang w:eastAsia="zh-CN"/>
        </w:rPr>
        <w:t>target PDU Session</w:t>
      </w:r>
      <w:r w:rsidR="00195442">
        <w:rPr>
          <w:rFonts w:eastAsiaTheme="minorEastAsia"/>
          <w:lang w:eastAsia="zh-CN"/>
        </w:rPr>
        <w:t xml:space="preserve"> during the establishment procedure.</w:t>
      </w:r>
    </w:p>
    <w:p w14:paraId="68CA4A7E" w14:textId="00BB188C" w:rsidR="001C67B7" w:rsidRDefault="008969DB" w:rsidP="008969DB">
      <w:pPr>
        <w:pStyle w:val="B1"/>
        <w:ind w:left="1135"/>
        <w:rPr>
          <w:rFonts w:eastAsiaTheme="minorEastAsia"/>
          <w:lang w:eastAsia="zh-CN"/>
        </w:rPr>
      </w:pPr>
      <w:r>
        <w:rPr>
          <w:rFonts w:eastAsiaTheme="minorEastAsia"/>
          <w:lang w:eastAsia="zh-CN"/>
        </w:rPr>
        <w:t>-</w:t>
      </w:r>
      <w:r>
        <w:rPr>
          <w:rFonts w:eastAsiaTheme="minorEastAsia"/>
          <w:lang w:eastAsia="zh-CN"/>
        </w:rPr>
        <w:tab/>
      </w:r>
      <w:r w:rsidR="00EE0FA7" w:rsidRPr="000026A4">
        <w:rPr>
          <w:rFonts w:eastAsiaTheme="minorEastAsia"/>
          <w:lang w:eastAsia="zh-CN"/>
        </w:rPr>
        <w:t>When the condition of DualSteer traffic switching is met,</w:t>
      </w:r>
      <w:r w:rsidR="00EE0FA7">
        <w:rPr>
          <w:rFonts w:eastAsiaTheme="minorEastAsia"/>
          <w:lang w:eastAsia="zh-CN"/>
        </w:rPr>
        <w:t xml:space="preserve"> t</w:t>
      </w:r>
      <w:r w:rsidR="00195442" w:rsidRPr="000026A4">
        <w:rPr>
          <w:rFonts w:eastAsiaTheme="minorEastAsia"/>
          <w:lang w:eastAsia="zh-CN"/>
        </w:rPr>
        <w:t xml:space="preserve">he target UE </w:t>
      </w:r>
      <w:r w:rsidR="00195442" w:rsidRPr="005C0937">
        <w:rPr>
          <w:rFonts w:eastAsiaTheme="minorEastAsia"/>
          <w:lang w:eastAsia="zh-CN"/>
        </w:rPr>
        <w:t>initiate</w:t>
      </w:r>
      <w:r w:rsidR="00195442">
        <w:rPr>
          <w:rFonts w:eastAsiaTheme="minorEastAsia"/>
          <w:lang w:eastAsia="zh-CN"/>
        </w:rPr>
        <w:t>s</w:t>
      </w:r>
      <w:r w:rsidR="00195442" w:rsidRPr="005C0937">
        <w:rPr>
          <w:rFonts w:eastAsiaTheme="minorEastAsia"/>
          <w:lang w:eastAsia="zh-CN"/>
        </w:rPr>
        <w:t xml:space="preserve"> Service Request to</w:t>
      </w:r>
      <w:r w:rsidR="00EF4810">
        <w:rPr>
          <w:rFonts w:eastAsiaTheme="minorEastAsia"/>
          <w:lang w:eastAsia="zh-CN"/>
        </w:rPr>
        <w:t xml:space="preserve"> activate the target PDU Session</w:t>
      </w:r>
      <w:r w:rsidR="00020DC1">
        <w:rPr>
          <w:rFonts w:eastAsiaTheme="minorEastAsia"/>
          <w:lang w:eastAsia="zh-CN"/>
        </w:rPr>
        <w:t>.</w:t>
      </w:r>
    </w:p>
    <w:p w14:paraId="569C979E" w14:textId="5953A903" w:rsidR="00195442" w:rsidRPr="00195442" w:rsidRDefault="001C67B7" w:rsidP="00731294">
      <w:pPr>
        <w:pStyle w:val="B1"/>
        <w:ind w:left="1135"/>
        <w:rPr>
          <w:rFonts w:eastAsiaTheme="minorEastAsia"/>
          <w:lang w:eastAsia="zh-CN"/>
        </w:rPr>
      </w:pPr>
      <w:r>
        <w:rPr>
          <w:rFonts w:eastAsiaTheme="minorEastAsia"/>
          <w:lang w:eastAsia="zh-CN"/>
        </w:rPr>
        <w:t>-</w:t>
      </w:r>
      <w:r>
        <w:rPr>
          <w:rFonts w:eastAsiaTheme="minorEastAsia"/>
          <w:lang w:eastAsia="zh-CN"/>
        </w:rPr>
        <w:tab/>
      </w:r>
      <w:r w:rsidR="00020DC1">
        <w:rPr>
          <w:rFonts w:eastAsiaTheme="minorEastAsia"/>
          <w:lang w:eastAsia="zh-CN"/>
        </w:rPr>
        <w:t>Based on the Service Request from the target UE</w:t>
      </w:r>
      <w:r w:rsidR="00C42786">
        <w:rPr>
          <w:rFonts w:eastAsiaTheme="minorEastAsia"/>
          <w:lang w:eastAsia="zh-CN"/>
        </w:rPr>
        <w:t>,</w:t>
      </w:r>
      <w:r w:rsidR="00EF4810">
        <w:rPr>
          <w:rFonts w:eastAsiaTheme="minorEastAsia"/>
          <w:lang w:eastAsia="zh-CN"/>
        </w:rPr>
        <w:t xml:space="preserve"> t</w:t>
      </w:r>
      <w:r w:rsidR="00EF4810" w:rsidRPr="005C0937">
        <w:rPr>
          <w:rFonts w:eastAsiaTheme="minorEastAsia"/>
          <w:lang w:eastAsia="zh-CN"/>
        </w:rPr>
        <w:t xml:space="preserve">he SMF </w:t>
      </w:r>
      <w:r w:rsidR="00C42786">
        <w:rPr>
          <w:rFonts w:eastAsiaTheme="minorEastAsia"/>
          <w:lang w:eastAsia="zh-CN"/>
        </w:rPr>
        <w:t xml:space="preserve">activates the UP of the target PDU session and </w:t>
      </w:r>
      <w:r w:rsidR="00EF4810" w:rsidRPr="005C0937">
        <w:rPr>
          <w:rFonts w:eastAsiaTheme="minorEastAsia"/>
          <w:lang w:eastAsia="zh-CN"/>
        </w:rPr>
        <w:t>instructs the UPF to switch the PDU Session for the DL traffic</w:t>
      </w:r>
      <w:r w:rsidR="00195442" w:rsidRPr="005C0937">
        <w:rPr>
          <w:rFonts w:eastAsiaTheme="minorEastAsia"/>
          <w:lang w:eastAsia="zh-CN"/>
        </w:rPr>
        <w:t xml:space="preserve">. </w:t>
      </w:r>
    </w:p>
    <w:p w14:paraId="4ED1F429" w14:textId="30692ED4" w:rsidR="007F6A0D" w:rsidRPr="007F6A0D" w:rsidRDefault="00643269" w:rsidP="00731294">
      <w:pPr>
        <w:pStyle w:val="B1"/>
        <w:ind w:left="1135"/>
        <w:rPr>
          <w:rFonts w:eastAsiaTheme="minorEastAsia"/>
          <w:lang w:eastAsia="zh-CN"/>
        </w:rPr>
      </w:pPr>
      <w:r>
        <w:rPr>
          <w:rFonts w:eastAsiaTheme="minorEastAsia"/>
          <w:lang w:eastAsia="zh-CN"/>
        </w:rPr>
        <w:t>-</w:t>
      </w:r>
      <w:r>
        <w:rPr>
          <w:rFonts w:eastAsiaTheme="minorEastAsia"/>
          <w:lang w:eastAsia="zh-CN"/>
        </w:rPr>
        <w:tab/>
      </w:r>
      <w:r w:rsidR="00434CA9">
        <w:t>After</w:t>
      </w:r>
      <w:r w:rsidR="00434CA9" w:rsidRPr="006029C9">
        <w:t xml:space="preserve"> DualSteer traffic switching</w:t>
      </w:r>
      <w:r w:rsidR="00434CA9">
        <w:t>,</w:t>
      </w:r>
      <w:r w:rsidR="00434CA9">
        <w:rPr>
          <w:rFonts w:eastAsiaTheme="minorEastAsia"/>
          <w:lang w:eastAsia="zh-CN"/>
        </w:rPr>
        <w:t xml:space="preserve"> t</w:t>
      </w:r>
      <w:r w:rsidR="000026A4">
        <w:rPr>
          <w:rFonts w:eastAsiaTheme="minorEastAsia"/>
          <w:lang w:eastAsia="zh-CN"/>
        </w:rPr>
        <w:t xml:space="preserve">he </w:t>
      </w:r>
      <w:r w:rsidRPr="000026A4">
        <w:rPr>
          <w:rFonts w:eastAsiaTheme="minorEastAsia"/>
          <w:lang w:eastAsia="zh-CN"/>
        </w:rPr>
        <w:t>SMF initiates to release the source PDU Session established by the source UE</w:t>
      </w:r>
      <w:r w:rsidR="00EF4810">
        <w:rPr>
          <w:rFonts w:eastAsiaTheme="minorEastAsia"/>
          <w:lang w:eastAsia="zh-CN"/>
        </w:rPr>
        <w:t xml:space="preserve"> or </w:t>
      </w:r>
      <w:r w:rsidR="00EF4810" w:rsidRPr="005C0937">
        <w:rPr>
          <w:rFonts w:eastAsiaTheme="minorEastAsia"/>
          <w:lang w:eastAsia="zh-CN"/>
        </w:rPr>
        <w:t>deactivates the UP resources of the source PDU Session</w:t>
      </w:r>
      <w:r w:rsidRPr="005573DA">
        <w:rPr>
          <w:rFonts w:eastAsiaTheme="minorEastAsia"/>
          <w:lang w:eastAsia="zh-CN"/>
        </w:rPr>
        <w:t>.</w:t>
      </w:r>
    </w:p>
    <w:p w14:paraId="31E29729" w14:textId="40867D2E" w:rsidR="000026A4" w:rsidRDefault="000026A4" w:rsidP="000026A4">
      <w:pPr>
        <w:pStyle w:val="B1"/>
        <w:ind w:leftChars="153" w:left="590"/>
        <w:rPr>
          <w:rFonts w:eastAsiaTheme="minorEastAsia"/>
          <w:lang w:eastAsia="zh-CN"/>
        </w:rPr>
      </w:pPr>
      <w:r>
        <w:rPr>
          <w:rFonts w:eastAsiaTheme="minorEastAsia"/>
          <w:lang w:eastAsia="zh-CN"/>
        </w:rPr>
        <w:lastRenderedPageBreak/>
        <w:t>-</w:t>
      </w:r>
      <w:r>
        <w:rPr>
          <w:rFonts w:eastAsiaTheme="minorEastAsia"/>
          <w:lang w:eastAsia="zh-CN"/>
        </w:rPr>
        <w:tab/>
        <w:t>Enforcement of non-simultaneous transmission</w:t>
      </w:r>
      <w:r w:rsidR="00F20BE0">
        <w:rPr>
          <w:rFonts w:eastAsiaTheme="minorEastAsia"/>
          <w:lang w:eastAsia="zh-CN"/>
        </w:rPr>
        <w:t xml:space="preserve"> for DualSteer service</w:t>
      </w:r>
      <w:r>
        <w:rPr>
          <w:rFonts w:eastAsiaTheme="minorEastAsia"/>
          <w:lang w:eastAsia="zh-CN"/>
        </w:rPr>
        <w:t>:</w:t>
      </w:r>
    </w:p>
    <w:p w14:paraId="217C81D5" w14:textId="78F2DDC8" w:rsidR="000026A4" w:rsidRDefault="000026A4"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r>
      <w:r w:rsidR="00F75D12">
        <w:rPr>
          <w:rFonts w:eastAsiaTheme="minorEastAsia"/>
          <w:lang w:eastAsia="zh-CN"/>
        </w:rPr>
        <w:t>If t</w:t>
      </w:r>
      <w:r>
        <w:rPr>
          <w:rFonts w:eastAsiaTheme="minorEastAsia" w:hint="eastAsia"/>
          <w:lang w:eastAsia="zh-CN"/>
        </w:rPr>
        <w:t>he</w:t>
      </w:r>
      <w:r>
        <w:rPr>
          <w:rFonts w:eastAsiaTheme="minorEastAsia"/>
          <w:lang w:eastAsia="zh-CN"/>
        </w:rPr>
        <w:t xml:space="preserve"> </w:t>
      </w:r>
      <w:r w:rsidR="00F75D12">
        <w:rPr>
          <w:rFonts w:eastAsiaTheme="minorEastAsia"/>
          <w:lang w:eastAsia="zh-CN"/>
        </w:rPr>
        <w:t>HPLMN determines that the simultaneous transmission is not allowed</w:t>
      </w:r>
      <w:r w:rsidR="00E07925">
        <w:rPr>
          <w:rFonts w:eastAsiaTheme="minorEastAsia"/>
          <w:lang w:eastAsia="zh-CN"/>
        </w:rPr>
        <w:t xml:space="preserve"> for DualSteer Service</w:t>
      </w:r>
      <w:r w:rsidR="00F75D12">
        <w:rPr>
          <w:rFonts w:eastAsiaTheme="minorEastAsia"/>
          <w:lang w:eastAsia="zh-CN"/>
        </w:rPr>
        <w:t>, the SMF</w:t>
      </w:r>
      <w:r w:rsidR="00735BFC">
        <w:rPr>
          <w:rFonts w:eastAsiaTheme="minorEastAsia"/>
          <w:lang w:eastAsia="zh-CN"/>
        </w:rPr>
        <w:t>(s)</w:t>
      </w:r>
      <w:r w:rsidR="00F75D12">
        <w:rPr>
          <w:rFonts w:eastAsiaTheme="minorEastAsia"/>
          <w:lang w:eastAsia="zh-CN"/>
        </w:rPr>
        <w:t xml:space="preserve"> shall deactivate/release the PDU session(s) </w:t>
      </w:r>
      <w:r w:rsidR="007E2B37">
        <w:rPr>
          <w:rFonts w:eastAsiaTheme="minorEastAsia"/>
          <w:lang w:eastAsia="zh-CN"/>
        </w:rPr>
        <w:t xml:space="preserve">established by the source UE/SUPI </w:t>
      </w:r>
      <w:r w:rsidR="00F75D12">
        <w:rPr>
          <w:rFonts w:eastAsiaTheme="minorEastAsia"/>
          <w:lang w:eastAsia="zh-CN"/>
        </w:rPr>
        <w:t>based on the instruction from UDM</w:t>
      </w:r>
      <w:r w:rsidR="007E2B37">
        <w:rPr>
          <w:rFonts w:eastAsiaTheme="minorEastAsia"/>
          <w:lang w:eastAsia="zh-CN"/>
        </w:rPr>
        <w:t xml:space="preserve"> when there is </w:t>
      </w:r>
      <w:r w:rsidR="001C1751">
        <w:rPr>
          <w:rFonts w:eastAsiaTheme="minorEastAsia"/>
          <w:lang w:eastAsia="zh-CN"/>
        </w:rPr>
        <w:t xml:space="preserve">a </w:t>
      </w:r>
      <w:r w:rsidR="007E2B37">
        <w:rPr>
          <w:rFonts w:eastAsiaTheme="minorEastAsia"/>
          <w:lang w:eastAsia="zh-CN"/>
        </w:rPr>
        <w:t>new PDU session established by the target UE/SUPI</w:t>
      </w:r>
      <w:r w:rsidR="00F75D12">
        <w:rPr>
          <w:rFonts w:eastAsiaTheme="minorEastAsia"/>
          <w:lang w:eastAsia="zh-CN"/>
        </w:rPr>
        <w:t>.</w:t>
      </w:r>
    </w:p>
    <w:p w14:paraId="024A0405" w14:textId="77777777" w:rsidR="005E59DA" w:rsidRPr="0042466D" w:rsidRDefault="005E59DA" w:rsidP="005E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4DAD2AB" w14:textId="212AF852"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05A20" w14:textId="77777777" w:rsidR="001C0F68" w:rsidRDefault="001C0F68">
      <w:r>
        <w:separator/>
      </w:r>
    </w:p>
    <w:p w14:paraId="063E39B9" w14:textId="77777777" w:rsidR="001C0F68" w:rsidRDefault="001C0F68"/>
  </w:endnote>
  <w:endnote w:type="continuationSeparator" w:id="0">
    <w:p w14:paraId="54F0DDB7" w14:textId="77777777" w:rsidR="001C0F68" w:rsidRDefault="001C0F68">
      <w:r>
        <w:continuationSeparator/>
      </w:r>
    </w:p>
    <w:p w14:paraId="3776886D" w14:textId="77777777" w:rsidR="001C0F68" w:rsidRDefault="001C0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9D46EC" w:rsidRDefault="009D46EC">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9D46EC" w:rsidRDefault="009D46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9D46EC" w:rsidRDefault="009D46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023CB" w14:textId="77777777" w:rsidR="001C0F68" w:rsidRDefault="001C0F68">
      <w:r>
        <w:separator/>
      </w:r>
    </w:p>
    <w:p w14:paraId="2C89F060" w14:textId="77777777" w:rsidR="001C0F68" w:rsidRDefault="001C0F68"/>
  </w:footnote>
  <w:footnote w:type="continuationSeparator" w:id="0">
    <w:p w14:paraId="58BB3078" w14:textId="77777777" w:rsidR="001C0F68" w:rsidRDefault="001C0F68">
      <w:r>
        <w:continuationSeparator/>
      </w:r>
    </w:p>
    <w:p w14:paraId="203F497B" w14:textId="77777777" w:rsidR="001C0F68" w:rsidRDefault="001C0F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9D46EC" w:rsidRDefault="009D46EC"/>
  <w:p w14:paraId="7A25B53A" w14:textId="77777777" w:rsidR="009D46EC" w:rsidRDefault="009D46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9D46EC" w:rsidRPr="00AC17AF" w:rsidRDefault="009D46EC">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9D46EC" w:rsidRPr="00AC17AF" w:rsidRDefault="009D46EC"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221723">
      <w:rPr>
        <w:rFonts w:ascii="Arial" w:hAnsi="Arial" w:cs="Arial"/>
        <w:b/>
        <w:bCs/>
        <w:noProof/>
        <w:sz w:val="18"/>
        <w:lang w:val="fr-FR"/>
      </w:rPr>
      <w:t>6</w:t>
    </w:r>
    <w:r>
      <w:rPr>
        <w:rFonts w:ascii="Arial" w:hAnsi="Arial" w:cs="Arial"/>
        <w:b/>
        <w:bCs/>
        <w:sz w:val="18"/>
      </w:rPr>
      <w:fldChar w:fldCharType="end"/>
    </w:r>
  </w:p>
  <w:p w14:paraId="0545C65B" w14:textId="77777777" w:rsidR="009D46EC" w:rsidRPr="00AC17AF" w:rsidRDefault="009D46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C331D"/>
    <w:multiLevelType w:val="hybridMultilevel"/>
    <w:tmpl w:val="3C781B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D7A45"/>
    <w:multiLevelType w:val="hybridMultilevel"/>
    <w:tmpl w:val="03AC37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23ECA"/>
    <w:multiLevelType w:val="hybridMultilevel"/>
    <w:tmpl w:val="208C0F42"/>
    <w:lvl w:ilvl="0" w:tplc="CC685928">
      <w:start w:val="1"/>
      <w:numFmt w:val="bullet"/>
      <w:lvlText w:val=""/>
      <w:lvlJc w:val="left"/>
      <w:pPr>
        <w:tabs>
          <w:tab w:val="num" w:pos="720"/>
        </w:tabs>
        <w:ind w:left="720" w:hanging="360"/>
      </w:pPr>
      <w:rPr>
        <w:rFonts w:ascii="Wingdings" w:hAnsi="Wingdings" w:hint="default"/>
      </w:rPr>
    </w:lvl>
    <w:lvl w:ilvl="1" w:tplc="BB3C8F84" w:tentative="1">
      <w:start w:val="1"/>
      <w:numFmt w:val="bullet"/>
      <w:lvlText w:val=""/>
      <w:lvlJc w:val="left"/>
      <w:pPr>
        <w:tabs>
          <w:tab w:val="num" w:pos="1440"/>
        </w:tabs>
        <w:ind w:left="1440" w:hanging="360"/>
      </w:pPr>
      <w:rPr>
        <w:rFonts w:ascii="Wingdings" w:hAnsi="Wingdings" w:hint="default"/>
      </w:rPr>
    </w:lvl>
    <w:lvl w:ilvl="2" w:tplc="43884466" w:tentative="1">
      <w:start w:val="1"/>
      <w:numFmt w:val="bullet"/>
      <w:lvlText w:val=""/>
      <w:lvlJc w:val="left"/>
      <w:pPr>
        <w:tabs>
          <w:tab w:val="num" w:pos="2160"/>
        </w:tabs>
        <w:ind w:left="2160" w:hanging="360"/>
      </w:pPr>
      <w:rPr>
        <w:rFonts w:ascii="Wingdings" w:hAnsi="Wingdings" w:hint="default"/>
      </w:rPr>
    </w:lvl>
    <w:lvl w:ilvl="3" w:tplc="4DDC7728" w:tentative="1">
      <w:start w:val="1"/>
      <w:numFmt w:val="bullet"/>
      <w:lvlText w:val=""/>
      <w:lvlJc w:val="left"/>
      <w:pPr>
        <w:tabs>
          <w:tab w:val="num" w:pos="2880"/>
        </w:tabs>
        <w:ind w:left="2880" w:hanging="360"/>
      </w:pPr>
      <w:rPr>
        <w:rFonts w:ascii="Wingdings" w:hAnsi="Wingdings" w:hint="default"/>
      </w:rPr>
    </w:lvl>
    <w:lvl w:ilvl="4" w:tplc="C4A473F0" w:tentative="1">
      <w:start w:val="1"/>
      <w:numFmt w:val="bullet"/>
      <w:lvlText w:val=""/>
      <w:lvlJc w:val="left"/>
      <w:pPr>
        <w:tabs>
          <w:tab w:val="num" w:pos="3600"/>
        </w:tabs>
        <w:ind w:left="3600" w:hanging="360"/>
      </w:pPr>
      <w:rPr>
        <w:rFonts w:ascii="Wingdings" w:hAnsi="Wingdings" w:hint="default"/>
      </w:rPr>
    </w:lvl>
    <w:lvl w:ilvl="5" w:tplc="39248D62" w:tentative="1">
      <w:start w:val="1"/>
      <w:numFmt w:val="bullet"/>
      <w:lvlText w:val=""/>
      <w:lvlJc w:val="left"/>
      <w:pPr>
        <w:tabs>
          <w:tab w:val="num" w:pos="4320"/>
        </w:tabs>
        <w:ind w:left="4320" w:hanging="360"/>
      </w:pPr>
      <w:rPr>
        <w:rFonts w:ascii="Wingdings" w:hAnsi="Wingdings" w:hint="default"/>
      </w:rPr>
    </w:lvl>
    <w:lvl w:ilvl="6" w:tplc="819CB256" w:tentative="1">
      <w:start w:val="1"/>
      <w:numFmt w:val="bullet"/>
      <w:lvlText w:val=""/>
      <w:lvlJc w:val="left"/>
      <w:pPr>
        <w:tabs>
          <w:tab w:val="num" w:pos="5040"/>
        </w:tabs>
        <w:ind w:left="5040" w:hanging="360"/>
      </w:pPr>
      <w:rPr>
        <w:rFonts w:ascii="Wingdings" w:hAnsi="Wingdings" w:hint="default"/>
      </w:rPr>
    </w:lvl>
    <w:lvl w:ilvl="7" w:tplc="1818B1D8" w:tentative="1">
      <w:start w:val="1"/>
      <w:numFmt w:val="bullet"/>
      <w:lvlText w:val=""/>
      <w:lvlJc w:val="left"/>
      <w:pPr>
        <w:tabs>
          <w:tab w:val="num" w:pos="5760"/>
        </w:tabs>
        <w:ind w:left="5760" w:hanging="360"/>
      </w:pPr>
      <w:rPr>
        <w:rFonts w:ascii="Wingdings" w:hAnsi="Wingdings" w:hint="default"/>
      </w:rPr>
    </w:lvl>
    <w:lvl w:ilvl="8" w:tplc="1EC6F2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75FA6"/>
    <w:multiLevelType w:val="hybridMultilevel"/>
    <w:tmpl w:val="75CC876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F0F36"/>
    <w:multiLevelType w:val="hybridMultilevel"/>
    <w:tmpl w:val="1C6A61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1D5411"/>
    <w:multiLevelType w:val="hybridMultilevel"/>
    <w:tmpl w:val="01EE41EA"/>
    <w:lvl w:ilvl="0" w:tplc="208E5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B065C"/>
    <w:multiLevelType w:val="hybridMultilevel"/>
    <w:tmpl w:val="08D421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
  </w:num>
  <w:num w:numId="4">
    <w:abstractNumId w:val="9"/>
  </w:num>
  <w:num w:numId="5">
    <w:abstractNumId w:val="17"/>
  </w:num>
  <w:num w:numId="6">
    <w:abstractNumId w:val="26"/>
  </w:num>
  <w:num w:numId="7">
    <w:abstractNumId w:val="12"/>
  </w:num>
  <w:num w:numId="8">
    <w:abstractNumId w:val="16"/>
  </w:num>
  <w:num w:numId="9">
    <w:abstractNumId w:val="24"/>
  </w:num>
  <w:num w:numId="10">
    <w:abstractNumId w:val="27"/>
  </w:num>
  <w:num w:numId="11">
    <w:abstractNumId w:val="13"/>
  </w:num>
  <w:num w:numId="12">
    <w:abstractNumId w:val="0"/>
  </w:num>
  <w:num w:numId="13">
    <w:abstractNumId w:val="7"/>
  </w:num>
  <w:num w:numId="14">
    <w:abstractNumId w:val="14"/>
  </w:num>
  <w:num w:numId="15">
    <w:abstractNumId w:val="18"/>
  </w:num>
  <w:num w:numId="16">
    <w:abstractNumId w:val="8"/>
  </w:num>
  <w:num w:numId="17">
    <w:abstractNumId w:val="22"/>
  </w:num>
  <w:num w:numId="18">
    <w:abstractNumId w:val="15"/>
  </w:num>
  <w:num w:numId="19">
    <w:abstractNumId w:val="19"/>
  </w:num>
  <w:num w:numId="20">
    <w:abstractNumId w:val="21"/>
  </w:num>
  <w:num w:numId="21">
    <w:abstractNumId w:val="23"/>
  </w:num>
  <w:num w:numId="22">
    <w:abstractNumId w:val="10"/>
  </w:num>
  <w:num w:numId="23">
    <w:abstractNumId w:val="6"/>
  </w:num>
  <w:num w:numId="24">
    <w:abstractNumId w:val="25"/>
  </w:num>
  <w:num w:numId="25">
    <w:abstractNumId w:val="4"/>
  </w:num>
  <w:num w:numId="26">
    <w:abstractNumId w:val="1"/>
  </w:num>
  <w:num w:numId="27">
    <w:abstractNumId w:val="5"/>
  </w:num>
  <w:num w:numId="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A4"/>
    <w:rsid w:val="00002842"/>
    <w:rsid w:val="0000339A"/>
    <w:rsid w:val="00003503"/>
    <w:rsid w:val="0000385B"/>
    <w:rsid w:val="00003FE7"/>
    <w:rsid w:val="000046E3"/>
    <w:rsid w:val="00004E82"/>
    <w:rsid w:val="00005507"/>
    <w:rsid w:val="00005D97"/>
    <w:rsid w:val="00005E68"/>
    <w:rsid w:val="00006BF9"/>
    <w:rsid w:val="0000775E"/>
    <w:rsid w:val="000077C5"/>
    <w:rsid w:val="00007A1A"/>
    <w:rsid w:val="00007C50"/>
    <w:rsid w:val="00010551"/>
    <w:rsid w:val="00010882"/>
    <w:rsid w:val="000110EE"/>
    <w:rsid w:val="0001336E"/>
    <w:rsid w:val="00013850"/>
    <w:rsid w:val="00013A5E"/>
    <w:rsid w:val="00013CD6"/>
    <w:rsid w:val="0001400A"/>
    <w:rsid w:val="000150DA"/>
    <w:rsid w:val="000153C3"/>
    <w:rsid w:val="000155CD"/>
    <w:rsid w:val="00016A41"/>
    <w:rsid w:val="000205C4"/>
    <w:rsid w:val="00020AF8"/>
    <w:rsid w:val="00020DC1"/>
    <w:rsid w:val="00023565"/>
    <w:rsid w:val="00024628"/>
    <w:rsid w:val="00024798"/>
    <w:rsid w:val="0002679B"/>
    <w:rsid w:val="000268FB"/>
    <w:rsid w:val="00027058"/>
    <w:rsid w:val="00027B9C"/>
    <w:rsid w:val="0003091B"/>
    <w:rsid w:val="00030E70"/>
    <w:rsid w:val="00032C4D"/>
    <w:rsid w:val="000336C0"/>
    <w:rsid w:val="00033FBB"/>
    <w:rsid w:val="00034D60"/>
    <w:rsid w:val="0003510B"/>
    <w:rsid w:val="0003663C"/>
    <w:rsid w:val="0004035F"/>
    <w:rsid w:val="00040681"/>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2A27"/>
    <w:rsid w:val="00054287"/>
    <w:rsid w:val="000549F0"/>
    <w:rsid w:val="000559CF"/>
    <w:rsid w:val="00056560"/>
    <w:rsid w:val="00056F95"/>
    <w:rsid w:val="0005715C"/>
    <w:rsid w:val="000607A8"/>
    <w:rsid w:val="00060F24"/>
    <w:rsid w:val="00062F11"/>
    <w:rsid w:val="000631E9"/>
    <w:rsid w:val="00063321"/>
    <w:rsid w:val="00063EF2"/>
    <w:rsid w:val="0006502B"/>
    <w:rsid w:val="000654DD"/>
    <w:rsid w:val="00065A7F"/>
    <w:rsid w:val="00066B37"/>
    <w:rsid w:val="000708BD"/>
    <w:rsid w:val="00070E92"/>
    <w:rsid w:val="00071CC8"/>
    <w:rsid w:val="00071FAE"/>
    <w:rsid w:val="0007285D"/>
    <w:rsid w:val="00072C56"/>
    <w:rsid w:val="00073048"/>
    <w:rsid w:val="0007338E"/>
    <w:rsid w:val="00073BD4"/>
    <w:rsid w:val="00074480"/>
    <w:rsid w:val="0007536B"/>
    <w:rsid w:val="0007579E"/>
    <w:rsid w:val="00075D9C"/>
    <w:rsid w:val="0008027A"/>
    <w:rsid w:val="00080DB1"/>
    <w:rsid w:val="000830D4"/>
    <w:rsid w:val="00084E41"/>
    <w:rsid w:val="000852B4"/>
    <w:rsid w:val="0008565B"/>
    <w:rsid w:val="00085B2B"/>
    <w:rsid w:val="00085FC7"/>
    <w:rsid w:val="00086929"/>
    <w:rsid w:val="00087756"/>
    <w:rsid w:val="00090D4D"/>
    <w:rsid w:val="00091BA0"/>
    <w:rsid w:val="00093796"/>
    <w:rsid w:val="000946ED"/>
    <w:rsid w:val="0009483A"/>
    <w:rsid w:val="00095219"/>
    <w:rsid w:val="00095AD3"/>
    <w:rsid w:val="000965B7"/>
    <w:rsid w:val="000A1B17"/>
    <w:rsid w:val="000A1CE9"/>
    <w:rsid w:val="000A2B97"/>
    <w:rsid w:val="000A56BC"/>
    <w:rsid w:val="000A5BE0"/>
    <w:rsid w:val="000A7358"/>
    <w:rsid w:val="000A75B1"/>
    <w:rsid w:val="000B103E"/>
    <w:rsid w:val="000B131F"/>
    <w:rsid w:val="000B1493"/>
    <w:rsid w:val="000B3DD5"/>
    <w:rsid w:val="000B50B5"/>
    <w:rsid w:val="000B51F4"/>
    <w:rsid w:val="000B6489"/>
    <w:rsid w:val="000B77DD"/>
    <w:rsid w:val="000B79B7"/>
    <w:rsid w:val="000B7B22"/>
    <w:rsid w:val="000C0426"/>
    <w:rsid w:val="000C05C6"/>
    <w:rsid w:val="000C13A3"/>
    <w:rsid w:val="000C29D7"/>
    <w:rsid w:val="000C2CB4"/>
    <w:rsid w:val="000C71AA"/>
    <w:rsid w:val="000C7483"/>
    <w:rsid w:val="000C74FC"/>
    <w:rsid w:val="000C7FDC"/>
    <w:rsid w:val="000D0180"/>
    <w:rsid w:val="000D0337"/>
    <w:rsid w:val="000D0A9D"/>
    <w:rsid w:val="000D0F88"/>
    <w:rsid w:val="000D0FDE"/>
    <w:rsid w:val="000D1BFB"/>
    <w:rsid w:val="000D361A"/>
    <w:rsid w:val="000D36DC"/>
    <w:rsid w:val="000D40A1"/>
    <w:rsid w:val="000D59E4"/>
    <w:rsid w:val="000D5EAF"/>
    <w:rsid w:val="000D70EA"/>
    <w:rsid w:val="000D7DF9"/>
    <w:rsid w:val="000E0A21"/>
    <w:rsid w:val="000E44F6"/>
    <w:rsid w:val="000E4D8D"/>
    <w:rsid w:val="000E735B"/>
    <w:rsid w:val="000F0450"/>
    <w:rsid w:val="000F06D8"/>
    <w:rsid w:val="000F2AF3"/>
    <w:rsid w:val="000F3035"/>
    <w:rsid w:val="000F40FD"/>
    <w:rsid w:val="000F517A"/>
    <w:rsid w:val="000F5D71"/>
    <w:rsid w:val="000F5E59"/>
    <w:rsid w:val="000F60B7"/>
    <w:rsid w:val="000F67B7"/>
    <w:rsid w:val="000F73F9"/>
    <w:rsid w:val="000F77CC"/>
    <w:rsid w:val="000F7F37"/>
    <w:rsid w:val="0010191A"/>
    <w:rsid w:val="00101FFB"/>
    <w:rsid w:val="0010430B"/>
    <w:rsid w:val="00104CDA"/>
    <w:rsid w:val="001059D1"/>
    <w:rsid w:val="00105FE7"/>
    <w:rsid w:val="0010678C"/>
    <w:rsid w:val="0010795D"/>
    <w:rsid w:val="00107A82"/>
    <w:rsid w:val="00107E22"/>
    <w:rsid w:val="00110662"/>
    <w:rsid w:val="00111E3C"/>
    <w:rsid w:val="0011283A"/>
    <w:rsid w:val="00112BF1"/>
    <w:rsid w:val="001133EA"/>
    <w:rsid w:val="0011387E"/>
    <w:rsid w:val="001142B0"/>
    <w:rsid w:val="00114F2E"/>
    <w:rsid w:val="001150B2"/>
    <w:rsid w:val="00120763"/>
    <w:rsid w:val="0012113A"/>
    <w:rsid w:val="00121764"/>
    <w:rsid w:val="00121A78"/>
    <w:rsid w:val="00122017"/>
    <w:rsid w:val="00122CEC"/>
    <w:rsid w:val="00122F37"/>
    <w:rsid w:val="001233ED"/>
    <w:rsid w:val="0012387D"/>
    <w:rsid w:val="001242C5"/>
    <w:rsid w:val="0012561F"/>
    <w:rsid w:val="00125C74"/>
    <w:rsid w:val="001265BC"/>
    <w:rsid w:val="00126856"/>
    <w:rsid w:val="00127379"/>
    <w:rsid w:val="001300B5"/>
    <w:rsid w:val="00131081"/>
    <w:rsid w:val="00131CD8"/>
    <w:rsid w:val="00131D3C"/>
    <w:rsid w:val="0013518E"/>
    <w:rsid w:val="00135353"/>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1FC1"/>
    <w:rsid w:val="00163C76"/>
    <w:rsid w:val="00163E01"/>
    <w:rsid w:val="00164C57"/>
    <w:rsid w:val="00166237"/>
    <w:rsid w:val="001673CA"/>
    <w:rsid w:val="00167AF3"/>
    <w:rsid w:val="00170A7C"/>
    <w:rsid w:val="00172D88"/>
    <w:rsid w:val="001736B5"/>
    <w:rsid w:val="00173A57"/>
    <w:rsid w:val="001750EF"/>
    <w:rsid w:val="001763DD"/>
    <w:rsid w:val="001765B4"/>
    <w:rsid w:val="00176CD0"/>
    <w:rsid w:val="00177EFC"/>
    <w:rsid w:val="001802CC"/>
    <w:rsid w:val="001806F6"/>
    <w:rsid w:val="00181BA6"/>
    <w:rsid w:val="00182258"/>
    <w:rsid w:val="001835B3"/>
    <w:rsid w:val="00183AA2"/>
    <w:rsid w:val="00183E23"/>
    <w:rsid w:val="00184110"/>
    <w:rsid w:val="0018464E"/>
    <w:rsid w:val="001846EE"/>
    <w:rsid w:val="00184908"/>
    <w:rsid w:val="00184CBF"/>
    <w:rsid w:val="00185660"/>
    <w:rsid w:val="001856BB"/>
    <w:rsid w:val="00185C88"/>
    <w:rsid w:val="00186470"/>
    <w:rsid w:val="00186F58"/>
    <w:rsid w:val="001871AE"/>
    <w:rsid w:val="00187F8B"/>
    <w:rsid w:val="001906C2"/>
    <w:rsid w:val="00191C9E"/>
    <w:rsid w:val="001929DA"/>
    <w:rsid w:val="00193556"/>
    <w:rsid w:val="00193C28"/>
    <w:rsid w:val="00193F67"/>
    <w:rsid w:val="001940BC"/>
    <w:rsid w:val="00195442"/>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B8D"/>
    <w:rsid w:val="001B3D20"/>
    <w:rsid w:val="001B4BE8"/>
    <w:rsid w:val="001B4DFC"/>
    <w:rsid w:val="001B546B"/>
    <w:rsid w:val="001B5AD8"/>
    <w:rsid w:val="001B5EBE"/>
    <w:rsid w:val="001B5F37"/>
    <w:rsid w:val="001B7413"/>
    <w:rsid w:val="001B7514"/>
    <w:rsid w:val="001C0A43"/>
    <w:rsid w:val="001C0F68"/>
    <w:rsid w:val="001C10D1"/>
    <w:rsid w:val="001C1751"/>
    <w:rsid w:val="001C17E1"/>
    <w:rsid w:val="001C21AD"/>
    <w:rsid w:val="001C4176"/>
    <w:rsid w:val="001C488F"/>
    <w:rsid w:val="001C50F0"/>
    <w:rsid w:val="001C59C4"/>
    <w:rsid w:val="001C6359"/>
    <w:rsid w:val="001C67B7"/>
    <w:rsid w:val="001C74D2"/>
    <w:rsid w:val="001C77F4"/>
    <w:rsid w:val="001D0433"/>
    <w:rsid w:val="001D06A4"/>
    <w:rsid w:val="001D1200"/>
    <w:rsid w:val="001D1FB4"/>
    <w:rsid w:val="001D2DF9"/>
    <w:rsid w:val="001E0DF5"/>
    <w:rsid w:val="001E125D"/>
    <w:rsid w:val="001E1F34"/>
    <w:rsid w:val="001E4DFF"/>
    <w:rsid w:val="001E5C9E"/>
    <w:rsid w:val="001E70E5"/>
    <w:rsid w:val="001E714F"/>
    <w:rsid w:val="001E7AA2"/>
    <w:rsid w:val="001F0F75"/>
    <w:rsid w:val="001F1523"/>
    <w:rsid w:val="001F1E67"/>
    <w:rsid w:val="001F2899"/>
    <w:rsid w:val="001F320F"/>
    <w:rsid w:val="001F381B"/>
    <w:rsid w:val="001F3B3C"/>
    <w:rsid w:val="001F4582"/>
    <w:rsid w:val="001F478B"/>
    <w:rsid w:val="001F4D77"/>
    <w:rsid w:val="001F4E37"/>
    <w:rsid w:val="001F5984"/>
    <w:rsid w:val="001F6AA4"/>
    <w:rsid w:val="00200C7B"/>
    <w:rsid w:val="00201759"/>
    <w:rsid w:val="002021FC"/>
    <w:rsid w:val="002043CF"/>
    <w:rsid w:val="00205037"/>
    <w:rsid w:val="00207C2B"/>
    <w:rsid w:val="00207F20"/>
    <w:rsid w:val="002101AF"/>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CFF"/>
    <w:rsid w:val="002174DF"/>
    <w:rsid w:val="00220AEB"/>
    <w:rsid w:val="002211C0"/>
    <w:rsid w:val="00221723"/>
    <w:rsid w:val="00221EBC"/>
    <w:rsid w:val="00221F47"/>
    <w:rsid w:val="00223D76"/>
    <w:rsid w:val="002243DA"/>
    <w:rsid w:val="00225A91"/>
    <w:rsid w:val="002270BA"/>
    <w:rsid w:val="0022711B"/>
    <w:rsid w:val="00230A69"/>
    <w:rsid w:val="00232A66"/>
    <w:rsid w:val="00233A50"/>
    <w:rsid w:val="00233C28"/>
    <w:rsid w:val="00235221"/>
    <w:rsid w:val="002366DC"/>
    <w:rsid w:val="002369C4"/>
    <w:rsid w:val="00236A66"/>
    <w:rsid w:val="002406EC"/>
    <w:rsid w:val="0024152A"/>
    <w:rsid w:val="00241A90"/>
    <w:rsid w:val="00241D00"/>
    <w:rsid w:val="00241E53"/>
    <w:rsid w:val="00242512"/>
    <w:rsid w:val="00242A2F"/>
    <w:rsid w:val="002431C9"/>
    <w:rsid w:val="00244161"/>
    <w:rsid w:val="0024488D"/>
    <w:rsid w:val="0024593C"/>
    <w:rsid w:val="002464B3"/>
    <w:rsid w:val="00246DE7"/>
    <w:rsid w:val="0024781C"/>
    <w:rsid w:val="00247CAC"/>
    <w:rsid w:val="00247D8B"/>
    <w:rsid w:val="00247FFA"/>
    <w:rsid w:val="00250064"/>
    <w:rsid w:val="00251CD6"/>
    <w:rsid w:val="00252101"/>
    <w:rsid w:val="0025240D"/>
    <w:rsid w:val="0025520E"/>
    <w:rsid w:val="00255247"/>
    <w:rsid w:val="00256C70"/>
    <w:rsid w:val="00257280"/>
    <w:rsid w:val="00257C37"/>
    <w:rsid w:val="00260A35"/>
    <w:rsid w:val="00260C09"/>
    <w:rsid w:val="00260FBA"/>
    <w:rsid w:val="00261956"/>
    <w:rsid w:val="00261D77"/>
    <w:rsid w:val="0026236D"/>
    <w:rsid w:val="00262BEF"/>
    <w:rsid w:val="00262C6D"/>
    <w:rsid w:val="0026332C"/>
    <w:rsid w:val="002647B1"/>
    <w:rsid w:val="00264B34"/>
    <w:rsid w:val="002657DD"/>
    <w:rsid w:val="00265FB6"/>
    <w:rsid w:val="00267FC8"/>
    <w:rsid w:val="002707A8"/>
    <w:rsid w:val="00270D4F"/>
    <w:rsid w:val="00271119"/>
    <w:rsid w:val="00271A3E"/>
    <w:rsid w:val="00272E73"/>
    <w:rsid w:val="00273AF8"/>
    <w:rsid w:val="00273B0D"/>
    <w:rsid w:val="00273D31"/>
    <w:rsid w:val="002748A6"/>
    <w:rsid w:val="0027499D"/>
    <w:rsid w:val="00274EB6"/>
    <w:rsid w:val="00275290"/>
    <w:rsid w:val="002756C1"/>
    <w:rsid w:val="00275CC2"/>
    <w:rsid w:val="00275FD2"/>
    <w:rsid w:val="002770EF"/>
    <w:rsid w:val="0028020F"/>
    <w:rsid w:val="002804F9"/>
    <w:rsid w:val="00280862"/>
    <w:rsid w:val="00281104"/>
    <w:rsid w:val="00281F13"/>
    <w:rsid w:val="00282E1C"/>
    <w:rsid w:val="00283528"/>
    <w:rsid w:val="00285692"/>
    <w:rsid w:val="00285B7F"/>
    <w:rsid w:val="00285E0B"/>
    <w:rsid w:val="00286417"/>
    <w:rsid w:val="00287643"/>
    <w:rsid w:val="0028786F"/>
    <w:rsid w:val="00287A12"/>
    <w:rsid w:val="00287B41"/>
    <w:rsid w:val="002902D9"/>
    <w:rsid w:val="002912A5"/>
    <w:rsid w:val="002934C0"/>
    <w:rsid w:val="002943A4"/>
    <w:rsid w:val="00294B58"/>
    <w:rsid w:val="002959FB"/>
    <w:rsid w:val="00295A36"/>
    <w:rsid w:val="00295FEC"/>
    <w:rsid w:val="0029673F"/>
    <w:rsid w:val="00296F89"/>
    <w:rsid w:val="00297693"/>
    <w:rsid w:val="002A05F3"/>
    <w:rsid w:val="002A062F"/>
    <w:rsid w:val="002A2F3C"/>
    <w:rsid w:val="002A3C41"/>
    <w:rsid w:val="002A6F90"/>
    <w:rsid w:val="002A7929"/>
    <w:rsid w:val="002B0525"/>
    <w:rsid w:val="002B0BD8"/>
    <w:rsid w:val="002B18F3"/>
    <w:rsid w:val="002B1CC9"/>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55B"/>
    <w:rsid w:val="002D2752"/>
    <w:rsid w:val="002D4952"/>
    <w:rsid w:val="002D50D5"/>
    <w:rsid w:val="002D6308"/>
    <w:rsid w:val="002D65B5"/>
    <w:rsid w:val="002D7DAF"/>
    <w:rsid w:val="002E0162"/>
    <w:rsid w:val="002E199D"/>
    <w:rsid w:val="002E1B45"/>
    <w:rsid w:val="002E2018"/>
    <w:rsid w:val="002E3948"/>
    <w:rsid w:val="002E3999"/>
    <w:rsid w:val="002E4026"/>
    <w:rsid w:val="002E41AD"/>
    <w:rsid w:val="002E4AA9"/>
    <w:rsid w:val="002E4E29"/>
    <w:rsid w:val="002E54CA"/>
    <w:rsid w:val="002E6D0D"/>
    <w:rsid w:val="002E6FB7"/>
    <w:rsid w:val="002E7449"/>
    <w:rsid w:val="002E7D6C"/>
    <w:rsid w:val="002F07EE"/>
    <w:rsid w:val="002F0809"/>
    <w:rsid w:val="002F0C12"/>
    <w:rsid w:val="002F2FCD"/>
    <w:rsid w:val="002F36C2"/>
    <w:rsid w:val="002F400D"/>
    <w:rsid w:val="002F4B59"/>
    <w:rsid w:val="002F4F84"/>
    <w:rsid w:val="002F5879"/>
    <w:rsid w:val="002F6CEF"/>
    <w:rsid w:val="002F7117"/>
    <w:rsid w:val="002F7A8F"/>
    <w:rsid w:val="002F7F76"/>
    <w:rsid w:val="0030069C"/>
    <w:rsid w:val="00301264"/>
    <w:rsid w:val="0030127B"/>
    <w:rsid w:val="00301754"/>
    <w:rsid w:val="00302451"/>
    <w:rsid w:val="00302B99"/>
    <w:rsid w:val="003034B2"/>
    <w:rsid w:val="00304052"/>
    <w:rsid w:val="003048BC"/>
    <w:rsid w:val="00310B0A"/>
    <w:rsid w:val="0031175D"/>
    <w:rsid w:val="0031216B"/>
    <w:rsid w:val="00312459"/>
    <w:rsid w:val="003142A3"/>
    <w:rsid w:val="0031486D"/>
    <w:rsid w:val="003153C7"/>
    <w:rsid w:val="00316798"/>
    <w:rsid w:val="00317BA6"/>
    <w:rsid w:val="00320F27"/>
    <w:rsid w:val="0032155D"/>
    <w:rsid w:val="00321786"/>
    <w:rsid w:val="00321846"/>
    <w:rsid w:val="00322DBA"/>
    <w:rsid w:val="00322E01"/>
    <w:rsid w:val="00324F09"/>
    <w:rsid w:val="00325BE6"/>
    <w:rsid w:val="003264F1"/>
    <w:rsid w:val="00327CA6"/>
    <w:rsid w:val="00331F83"/>
    <w:rsid w:val="003330EC"/>
    <w:rsid w:val="003338BB"/>
    <w:rsid w:val="003349DF"/>
    <w:rsid w:val="00335D2E"/>
    <w:rsid w:val="00335F1C"/>
    <w:rsid w:val="003379E6"/>
    <w:rsid w:val="0034141F"/>
    <w:rsid w:val="00345264"/>
    <w:rsid w:val="003463B5"/>
    <w:rsid w:val="00346876"/>
    <w:rsid w:val="00347802"/>
    <w:rsid w:val="0034785B"/>
    <w:rsid w:val="00350918"/>
    <w:rsid w:val="00350C60"/>
    <w:rsid w:val="00350CDC"/>
    <w:rsid w:val="00352847"/>
    <w:rsid w:val="00352CA6"/>
    <w:rsid w:val="00353003"/>
    <w:rsid w:val="003530D2"/>
    <w:rsid w:val="00353190"/>
    <w:rsid w:val="00353E52"/>
    <w:rsid w:val="003542DA"/>
    <w:rsid w:val="00355186"/>
    <w:rsid w:val="00356277"/>
    <w:rsid w:val="00356DD9"/>
    <w:rsid w:val="00357167"/>
    <w:rsid w:val="00357768"/>
    <w:rsid w:val="00357D89"/>
    <w:rsid w:val="003607F8"/>
    <w:rsid w:val="00360CF4"/>
    <w:rsid w:val="003613BE"/>
    <w:rsid w:val="003619B5"/>
    <w:rsid w:val="00361C57"/>
    <w:rsid w:val="00363BB4"/>
    <w:rsid w:val="00364036"/>
    <w:rsid w:val="00364C69"/>
    <w:rsid w:val="00364E24"/>
    <w:rsid w:val="003651DE"/>
    <w:rsid w:val="003655BA"/>
    <w:rsid w:val="003663B9"/>
    <w:rsid w:val="00367039"/>
    <w:rsid w:val="0036751D"/>
    <w:rsid w:val="00367599"/>
    <w:rsid w:val="0036777B"/>
    <w:rsid w:val="00367B09"/>
    <w:rsid w:val="003709FD"/>
    <w:rsid w:val="00370F5C"/>
    <w:rsid w:val="003711B4"/>
    <w:rsid w:val="0037151E"/>
    <w:rsid w:val="00371C7E"/>
    <w:rsid w:val="00372C13"/>
    <w:rsid w:val="00372FE8"/>
    <w:rsid w:val="00375282"/>
    <w:rsid w:val="003757F0"/>
    <w:rsid w:val="00375AFF"/>
    <w:rsid w:val="00375C1A"/>
    <w:rsid w:val="0038035D"/>
    <w:rsid w:val="00380A07"/>
    <w:rsid w:val="00380E74"/>
    <w:rsid w:val="00381851"/>
    <w:rsid w:val="00383225"/>
    <w:rsid w:val="00383F2D"/>
    <w:rsid w:val="00384D8F"/>
    <w:rsid w:val="00385ED7"/>
    <w:rsid w:val="0038795A"/>
    <w:rsid w:val="00391008"/>
    <w:rsid w:val="00391898"/>
    <w:rsid w:val="00391B9A"/>
    <w:rsid w:val="00392EA7"/>
    <w:rsid w:val="00393992"/>
    <w:rsid w:val="00393E52"/>
    <w:rsid w:val="003948EF"/>
    <w:rsid w:val="00395210"/>
    <w:rsid w:val="00395453"/>
    <w:rsid w:val="003960DE"/>
    <w:rsid w:val="003962DE"/>
    <w:rsid w:val="00396CFF"/>
    <w:rsid w:val="003970D5"/>
    <w:rsid w:val="00397FCF"/>
    <w:rsid w:val="003A02E5"/>
    <w:rsid w:val="003A0A49"/>
    <w:rsid w:val="003A0A73"/>
    <w:rsid w:val="003A0E66"/>
    <w:rsid w:val="003A11FD"/>
    <w:rsid w:val="003A376F"/>
    <w:rsid w:val="003A3BC8"/>
    <w:rsid w:val="003A5197"/>
    <w:rsid w:val="003A667D"/>
    <w:rsid w:val="003A69B6"/>
    <w:rsid w:val="003A6AB2"/>
    <w:rsid w:val="003A79E4"/>
    <w:rsid w:val="003B00A0"/>
    <w:rsid w:val="003B020E"/>
    <w:rsid w:val="003B0466"/>
    <w:rsid w:val="003B0608"/>
    <w:rsid w:val="003B2E77"/>
    <w:rsid w:val="003B2F4F"/>
    <w:rsid w:val="003B3C85"/>
    <w:rsid w:val="003B59D6"/>
    <w:rsid w:val="003B649A"/>
    <w:rsid w:val="003B7948"/>
    <w:rsid w:val="003C02B3"/>
    <w:rsid w:val="003C599D"/>
    <w:rsid w:val="003C5C54"/>
    <w:rsid w:val="003C69BB"/>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D54"/>
    <w:rsid w:val="003D7EB3"/>
    <w:rsid w:val="003E0F12"/>
    <w:rsid w:val="003E1062"/>
    <w:rsid w:val="003E10AA"/>
    <w:rsid w:val="003E13B1"/>
    <w:rsid w:val="003E17B5"/>
    <w:rsid w:val="003E1A66"/>
    <w:rsid w:val="003E343E"/>
    <w:rsid w:val="003E3BE1"/>
    <w:rsid w:val="003E6924"/>
    <w:rsid w:val="003E704E"/>
    <w:rsid w:val="003E7535"/>
    <w:rsid w:val="003E7907"/>
    <w:rsid w:val="003E7B49"/>
    <w:rsid w:val="003F17CD"/>
    <w:rsid w:val="003F1D87"/>
    <w:rsid w:val="003F1EA3"/>
    <w:rsid w:val="003F2252"/>
    <w:rsid w:val="003F23FA"/>
    <w:rsid w:val="003F258A"/>
    <w:rsid w:val="003F3648"/>
    <w:rsid w:val="003F3F06"/>
    <w:rsid w:val="003F3F5A"/>
    <w:rsid w:val="003F461C"/>
    <w:rsid w:val="003F4811"/>
    <w:rsid w:val="003F61EC"/>
    <w:rsid w:val="003F642B"/>
    <w:rsid w:val="003F6BB9"/>
    <w:rsid w:val="003F6ED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75"/>
    <w:rsid w:val="004070C5"/>
    <w:rsid w:val="0041008F"/>
    <w:rsid w:val="00410791"/>
    <w:rsid w:val="00410878"/>
    <w:rsid w:val="004113C9"/>
    <w:rsid w:val="0041176D"/>
    <w:rsid w:val="00412C1D"/>
    <w:rsid w:val="0041308C"/>
    <w:rsid w:val="00413AFE"/>
    <w:rsid w:val="00413F2E"/>
    <w:rsid w:val="004150A9"/>
    <w:rsid w:val="00415A21"/>
    <w:rsid w:val="00415F00"/>
    <w:rsid w:val="004160FB"/>
    <w:rsid w:val="00416931"/>
    <w:rsid w:val="00416A0A"/>
    <w:rsid w:val="00416C0A"/>
    <w:rsid w:val="00417940"/>
    <w:rsid w:val="00421965"/>
    <w:rsid w:val="00422FC5"/>
    <w:rsid w:val="004231E2"/>
    <w:rsid w:val="00423BDB"/>
    <w:rsid w:val="00423F36"/>
    <w:rsid w:val="0042449E"/>
    <w:rsid w:val="004255AF"/>
    <w:rsid w:val="004268FC"/>
    <w:rsid w:val="004270E3"/>
    <w:rsid w:val="00427949"/>
    <w:rsid w:val="0043031B"/>
    <w:rsid w:val="00432672"/>
    <w:rsid w:val="00434A33"/>
    <w:rsid w:val="00434BDE"/>
    <w:rsid w:val="00434CA9"/>
    <w:rsid w:val="004361FA"/>
    <w:rsid w:val="004372AA"/>
    <w:rsid w:val="00437738"/>
    <w:rsid w:val="00440568"/>
    <w:rsid w:val="00440861"/>
    <w:rsid w:val="004416C5"/>
    <w:rsid w:val="0044189F"/>
    <w:rsid w:val="00441C32"/>
    <w:rsid w:val="00441E13"/>
    <w:rsid w:val="00443252"/>
    <w:rsid w:val="00443323"/>
    <w:rsid w:val="004438D7"/>
    <w:rsid w:val="00443F2F"/>
    <w:rsid w:val="004452BF"/>
    <w:rsid w:val="004478B2"/>
    <w:rsid w:val="004503FD"/>
    <w:rsid w:val="00450E86"/>
    <w:rsid w:val="0045374B"/>
    <w:rsid w:val="00453A49"/>
    <w:rsid w:val="00453D72"/>
    <w:rsid w:val="0045410E"/>
    <w:rsid w:val="00455110"/>
    <w:rsid w:val="0045602B"/>
    <w:rsid w:val="004565EE"/>
    <w:rsid w:val="00457FDE"/>
    <w:rsid w:val="004603EE"/>
    <w:rsid w:val="00460468"/>
    <w:rsid w:val="00461D2F"/>
    <w:rsid w:val="00461F84"/>
    <w:rsid w:val="0046254E"/>
    <w:rsid w:val="004625D4"/>
    <w:rsid w:val="0046289C"/>
    <w:rsid w:val="004629B5"/>
    <w:rsid w:val="00464122"/>
    <w:rsid w:val="00465AD0"/>
    <w:rsid w:val="00466150"/>
    <w:rsid w:val="00470732"/>
    <w:rsid w:val="00470CA4"/>
    <w:rsid w:val="00471051"/>
    <w:rsid w:val="00472142"/>
    <w:rsid w:val="00472282"/>
    <w:rsid w:val="0047237D"/>
    <w:rsid w:val="004729EF"/>
    <w:rsid w:val="00472C48"/>
    <w:rsid w:val="004745FD"/>
    <w:rsid w:val="00475F4F"/>
    <w:rsid w:val="00476C1B"/>
    <w:rsid w:val="004774B4"/>
    <w:rsid w:val="00481CD8"/>
    <w:rsid w:val="004821D9"/>
    <w:rsid w:val="0048268B"/>
    <w:rsid w:val="00482DD7"/>
    <w:rsid w:val="00482F42"/>
    <w:rsid w:val="00483322"/>
    <w:rsid w:val="00483E3C"/>
    <w:rsid w:val="00484FF8"/>
    <w:rsid w:val="00485470"/>
    <w:rsid w:val="004862C2"/>
    <w:rsid w:val="0048675E"/>
    <w:rsid w:val="00491877"/>
    <w:rsid w:val="00491948"/>
    <w:rsid w:val="00494686"/>
    <w:rsid w:val="0049476B"/>
    <w:rsid w:val="00495FFE"/>
    <w:rsid w:val="004A0B71"/>
    <w:rsid w:val="004A11B0"/>
    <w:rsid w:val="004A1D6F"/>
    <w:rsid w:val="004A28DB"/>
    <w:rsid w:val="004A36EC"/>
    <w:rsid w:val="004A4199"/>
    <w:rsid w:val="004A4BB5"/>
    <w:rsid w:val="004A57A6"/>
    <w:rsid w:val="004A5BEF"/>
    <w:rsid w:val="004A61A7"/>
    <w:rsid w:val="004B08B3"/>
    <w:rsid w:val="004B2028"/>
    <w:rsid w:val="004B28C5"/>
    <w:rsid w:val="004B28FE"/>
    <w:rsid w:val="004B3A9A"/>
    <w:rsid w:val="004B519B"/>
    <w:rsid w:val="004B58AE"/>
    <w:rsid w:val="004B630F"/>
    <w:rsid w:val="004B64B7"/>
    <w:rsid w:val="004B7262"/>
    <w:rsid w:val="004B7CB0"/>
    <w:rsid w:val="004B7F5D"/>
    <w:rsid w:val="004C025E"/>
    <w:rsid w:val="004C04D2"/>
    <w:rsid w:val="004C2856"/>
    <w:rsid w:val="004C2A9C"/>
    <w:rsid w:val="004C531F"/>
    <w:rsid w:val="004C5F29"/>
    <w:rsid w:val="004C6763"/>
    <w:rsid w:val="004C6ACF"/>
    <w:rsid w:val="004C712B"/>
    <w:rsid w:val="004C738E"/>
    <w:rsid w:val="004D0285"/>
    <w:rsid w:val="004D0CAD"/>
    <w:rsid w:val="004D1546"/>
    <w:rsid w:val="004D1D31"/>
    <w:rsid w:val="004D1D8B"/>
    <w:rsid w:val="004D293A"/>
    <w:rsid w:val="004D5F7B"/>
    <w:rsid w:val="004D63EC"/>
    <w:rsid w:val="004D64F8"/>
    <w:rsid w:val="004D6700"/>
    <w:rsid w:val="004E1409"/>
    <w:rsid w:val="004E144D"/>
    <w:rsid w:val="004E21C2"/>
    <w:rsid w:val="004E2970"/>
    <w:rsid w:val="004E37E1"/>
    <w:rsid w:val="004E4A9B"/>
    <w:rsid w:val="004E4DCD"/>
    <w:rsid w:val="004E59B7"/>
    <w:rsid w:val="004E5C05"/>
    <w:rsid w:val="004E5D4F"/>
    <w:rsid w:val="004E7315"/>
    <w:rsid w:val="004F0B8C"/>
    <w:rsid w:val="004F0C9A"/>
    <w:rsid w:val="004F1C34"/>
    <w:rsid w:val="004F1DFE"/>
    <w:rsid w:val="004F277A"/>
    <w:rsid w:val="004F3D4A"/>
    <w:rsid w:val="0050023D"/>
    <w:rsid w:val="00500DFD"/>
    <w:rsid w:val="00500E4E"/>
    <w:rsid w:val="005017A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981"/>
    <w:rsid w:val="00514BDB"/>
    <w:rsid w:val="00514D5C"/>
    <w:rsid w:val="00514FCE"/>
    <w:rsid w:val="005150F3"/>
    <w:rsid w:val="00515163"/>
    <w:rsid w:val="00515742"/>
    <w:rsid w:val="005157E0"/>
    <w:rsid w:val="00515C05"/>
    <w:rsid w:val="005177DB"/>
    <w:rsid w:val="00517888"/>
    <w:rsid w:val="00520451"/>
    <w:rsid w:val="00520D11"/>
    <w:rsid w:val="0052136C"/>
    <w:rsid w:val="0052177F"/>
    <w:rsid w:val="00524196"/>
    <w:rsid w:val="00524F97"/>
    <w:rsid w:val="00527F42"/>
    <w:rsid w:val="005304F4"/>
    <w:rsid w:val="00530D6B"/>
    <w:rsid w:val="00531F30"/>
    <w:rsid w:val="00532701"/>
    <w:rsid w:val="00532C3B"/>
    <w:rsid w:val="00533891"/>
    <w:rsid w:val="005348AA"/>
    <w:rsid w:val="00535204"/>
    <w:rsid w:val="00535C60"/>
    <w:rsid w:val="00536771"/>
    <w:rsid w:val="00536988"/>
    <w:rsid w:val="00536DC9"/>
    <w:rsid w:val="00536E09"/>
    <w:rsid w:val="005372E9"/>
    <w:rsid w:val="0053753C"/>
    <w:rsid w:val="00537640"/>
    <w:rsid w:val="005408D6"/>
    <w:rsid w:val="00540EF3"/>
    <w:rsid w:val="00541980"/>
    <w:rsid w:val="00541BDE"/>
    <w:rsid w:val="00541E59"/>
    <w:rsid w:val="00543A82"/>
    <w:rsid w:val="00543E55"/>
    <w:rsid w:val="00543F19"/>
    <w:rsid w:val="005446D6"/>
    <w:rsid w:val="0054498A"/>
    <w:rsid w:val="00545ABE"/>
    <w:rsid w:val="005462EE"/>
    <w:rsid w:val="00546BB4"/>
    <w:rsid w:val="00546C2E"/>
    <w:rsid w:val="0055150E"/>
    <w:rsid w:val="00552EDB"/>
    <w:rsid w:val="0055392F"/>
    <w:rsid w:val="00554B40"/>
    <w:rsid w:val="00554C55"/>
    <w:rsid w:val="00555F6C"/>
    <w:rsid w:val="00556068"/>
    <w:rsid w:val="00556F69"/>
    <w:rsid w:val="005573DA"/>
    <w:rsid w:val="00557F99"/>
    <w:rsid w:val="00561203"/>
    <w:rsid w:val="00561209"/>
    <w:rsid w:val="005612D1"/>
    <w:rsid w:val="0056459E"/>
    <w:rsid w:val="005654A6"/>
    <w:rsid w:val="005657E5"/>
    <w:rsid w:val="00566A66"/>
    <w:rsid w:val="00567317"/>
    <w:rsid w:val="00570E6B"/>
    <w:rsid w:val="00572A2D"/>
    <w:rsid w:val="00572CFF"/>
    <w:rsid w:val="00573C90"/>
    <w:rsid w:val="005746B5"/>
    <w:rsid w:val="00574A05"/>
    <w:rsid w:val="00575102"/>
    <w:rsid w:val="0057574A"/>
    <w:rsid w:val="0057683F"/>
    <w:rsid w:val="00576F70"/>
    <w:rsid w:val="00577C3B"/>
    <w:rsid w:val="00581C35"/>
    <w:rsid w:val="00582750"/>
    <w:rsid w:val="005827C3"/>
    <w:rsid w:val="00582896"/>
    <w:rsid w:val="00582D40"/>
    <w:rsid w:val="00582EAC"/>
    <w:rsid w:val="00583173"/>
    <w:rsid w:val="00585FEA"/>
    <w:rsid w:val="005860AC"/>
    <w:rsid w:val="0058659A"/>
    <w:rsid w:val="00586D04"/>
    <w:rsid w:val="005878AA"/>
    <w:rsid w:val="00591AC5"/>
    <w:rsid w:val="005924E1"/>
    <w:rsid w:val="00592CAB"/>
    <w:rsid w:val="005932C8"/>
    <w:rsid w:val="00593984"/>
    <w:rsid w:val="0059430C"/>
    <w:rsid w:val="00595C0F"/>
    <w:rsid w:val="00595C4B"/>
    <w:rsid w:val="00596AAC"/>
    <w:rsid w:val="005976E8"/>
    <w:rsid w:val="00597728"/>
    <w:rsid w:val="0059773D"/>
    <w:rsid w:val="005A1501"/>
    <w:rsid w:val="005A18C9"/>
    <w:rsid w:val="005A1980"/>
    <w:rsid w:val="005A1A60"/>
    <w:rsid w:val="005A26B4"/>
    <w:rsid w:val="005A29F2"/>
    <w:rsid w:val="005A5112"/>
    <w:rsid w:val="005A5CCE"/>
    <w:rsid w:val="005A69E3"/>
    <w:rsid w:val="005B0114"/>
    <w:rsid w:val="005B02B2"/>
    <w:rsid w:val="005B03A2"/>
    <w:rsid w:val="005B1B73"/>
    <w:rsid w:val="005B278B"/>
    <w:rsid w:val="005B2BD0"/>
    <w:rsid w:val="005B39D5"/>
    <w:rsid w:val="005B3FB9"/>
    <w:rsid w:val="005B49B5"/>
    <w:rsid w:val="005B605D"/>
    <w:rsid w:val="005B6969"/>
    <w:rsid w:val="005C04A8"/>
    <w:rsid w:val="005C0937"/>
    <w:rsid w:val="005C0953"/>
    <w:rsid w:val="005C0AC3"/>
    <w:rsid w:val="005C1260"/>
    <w:rsid w:val="005C1CE7"/>
    <w:rsid w:val="005C21EC"/>
    <w:rsid w:val="005C2F29"/>
    <w:rsid w:val="005C5B01"/>
    <w:rsid w:val="005C5C0D"/>
    <w:rsid w:val="005C63A7"/>
    <w:rsid w:val="005C642D"/>
    <w:rsid w:val="005C6DF0"/>
    <w:rsid w:val="005C6FDC"/>
    <w:rsid w:val="005C7997"/>
    <w:rsid w:val="005C7D5D"/>
    <w:rsid w:val="005C7FEB"/>
    <w:rsid w:val="005D014E"/>
    <w:rsid w:val="005D1751"/>
    <w:rsid w:val="005D2A0C"/>
    <w:rsid w:val="005D369B"/>
    <w:rsid w:val="005D478A"/>
    <w:rsid w:val="005D48A6"/>
    <w:rsid w:val="005D4FA8"/>
    <w:rsid w:val="005D6828"/>
    <w:rsid w:val="005D76D7"/>
    <w:rsid w:val="005D7B6A"/>
    <w:rsid w:val="005E0279"/>
    <w:rsid w:val="005E05FD"/>
    <w:rsid w:val="005E1AB9"/>
    <w:rsid w:val="005E28BC"/>
    <w:rsid w:val="005E449C"/>
    <w:rsid w:val="005E4B3C"/>
    <w:rsid w:val="005E562A"/>
    <w:rsid w:val="005E59DA"/>
    <w:rsid w:val="005E6DAE"/>
    <w:rsid w:val="005E70D6"/>
    <w:rsid w:val="005E7A4A"/>
    <w:rsid w:val="005F08C9"/>
    <w:rsid w:val="005F209C"/>
    <w:rsid w:val="005F23C8"/>
    <w:rsid w:val="005F302E"/>
    <w:rsid w:val="005F33AF"/>
    <w:rsid w:val="005F3633"/>
    <w:rsid w:val="005F5128"/>
    <w:rsid w:val="005F59D9"/>
    <w:rsid w:val="005F5DD6"/>
    <w:rsid w:val="005F653C"/>
    <w:rsid w:val="005F698B"/>
    <w:rsid w:val="005F76E9"/>
    <w:rsid w:val="00600EF1"/>
    <w:rsid w:val="00601CC9"/>
    <w:rsid w:val="006029C9"/>
    <w:rsid w:val="00603AE1"/>
    <w:rsid w:val="00603FD0"/>
    <w:rsid w:val="00605104"/>
    <w:rsid w:val="00610F59"/>
    <w:rsid w:val="00611B09"/>
    <w:rsid w:val="00612490"/>
    <w:rsid w:val="00612D1B"/>
    <w:rsid w:val="00613159"/>
    <w:rsid w:val="0061361D"/>
    <w:rsid w:val="00613CCC"/>
    <w:rsid w:val="00614189"/>
    <w:rsid w:val="006144B9"/>
    <w:rsid w:val="00615057"/>
    <w:rsid w:val="00615D97"/>
    <w:rsid w:val="00616B27"/>
    <w:rsid w:val="00616C77"/>
    <w:rsid w:val="00617E84"/>
    <w:rsid w:val="00620330"/>
    <w:rsid w:val="006216B3"/>
    <w:rsid w:val="00621EDE"/>
    <w:rsid w:val="006224D6"/>
    <w:rsid w:val="0062258D"/>
    <w:rsid w:val="006238AD"/>
    <w:rsid w:val="00623BBE"/>
    <w:rsid w:val="00623FAF"/>
    <w:rsid w:val="006240FF"/>
    <w:rsid w:val="00624FCE"/>
    <w:rsid w:val="00626110"/>
    <w:rsid w:val="006265A8"/>
    <w:rsid w:val="006278F1"/>
    <w:rsid w:val="00630DAA"/>
    <w:rsid w:val="00631719"/>
    <w:rsid w:val="00632F1F"/>
    <w:rsid w:val="00634712"/>
    <w:rsid w:val="00635AB9"/>
    <w:rsid w:val="00636B44"/>
    <w:rsid w:val="00640010"/>
    <w:rsid w:val="0064130B"/>
    <w:rsid w:val="0064146B"/>
    <w:rsid w:val="00642055"/>
    <w:rsid w:val="00643269"/>
    <w:rsid w:val="00643BB7"/>
    <w:rsid w:val="00643E6A"/>
    <w:rsid w:val="00644664"/>
    <w:rsid w:val="006446EC"/>
    <w:rsid w:val="00644B01"/>
    <w:rsid w:val="00646281"/>
    <w:rsid w:val="006462C1"/>
    <w:rsid w:val="00651D13"/>
    <w:rsid w:val="0065339E"/>
    <w:rsid w:val="006542BF"/>
    <w:rsid w:val="006613A4"/>
    <w:rsid w:val="00661EDA"/>
    <w:rsid w:val="0066251F"/>
    <w:rsid w:val="00664809"/>
    <w:rsid w:val="00664FD8"/>
    <w:rsid w:val="00665688"/>
    <w:rsid w:val="00666995"/>
    <w:rsid w:val="0066757F"/>
    <w:rsid w:val="006701F5"/>
    <w:rsid w:val="00670D34"/>
    <w:rsid w:val="00671D64"/>
    <w:rsid w:val="00671FE3"/>
    <w:rsid w:val="00672D14"/>
    <w:rsid w:val="00673CFE"/>
    <w:rsid w:val="00674CCA"/>
    <w:rsid w:val="006810AB"/>
    <w:rsid w:val="006810DA"/>
    <w:rsid w:val="0068264E"/>
    <w:rsid w:val="00682F7D"/>
    <w:rsid w:val="006833A7"/>
    <w:rsid w:val="006839CA"/>
    <w:rsid w:val="00683C61"/>
    <w:rsid w:val="006841F1"/>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037"/>
    <w:rsid w:val="006A4B39"/>
    <w:rsid w:val="006A6DF0"/>
    <w:rsid w:val="006A770B"/>
    <w:rsid w:val="006B02B8"/>
    <w:rsid w:val="006B043A"/>
    <w:rsid w:val="006B134E"/>
    <w:rsid w:val="006B3143"/>
    <w:rsid w:val="006B3A95"/>
    <w:rsid w:val="006B3C39"/>
    <w:rsid w:val="006B4823"/>
    <w:rsid w:val="006B48E8"/>
    <w:rsid w:val="006B4B60"/>
    <w:rsid w:val="006B6C79"/>
    <w:rsid w:val="006B7C81"/>
    <w:rsid w:val="006C02F9"/>
    <w:rsid w:val="006C042F"/>
    <w:rsid w:val="006C0A54"/>
    <w:rsid w:val="006C1208"/>
    <w:rsid w:val="006C1AC2"/>
    <w:rsid w:val="006C2781"/>
    <w:rsid w:val="006C2E48"/>
    <w:rsid w:val="006C383E"/>
    <w:rsid w:val="006C3CC9"/>
    <w:rsid w:val="006C6A6B"/>
    <w:rsid w:val="006C6C32"/>
    <w:rsid w:val="006C70F0"/>
    <w:rsid w:val="006C7993"/>
    <w:rsid w:val="006C7A84"/>
    <w:rsid w:val="006C7B51"/>
    <w:rsid w:val="006D1207"/>
    <w:rsid w:val="006D2EFC"/>
    <w:rsid w:val="006D3AE5"/>
    <w:rsid w:val="006D3B1C"/>
    <w:rsid w:val="006D3BEA"/>
    <w:rsid w:val="006D472F"/>
    <w:rsid w:val="006D5301"/>
    <w:rsid w:val="006D5F52"/>
    <w:rsid w:val="006D6005"/>
    <w:rsid w:val="006D6044"/>
    <w:rsid w:val="006D6B03"/>
    <w:rsid w:val="006D7CBC"/>
    <w:rsid w:val="006E2754"/>
    <w:rsid w:val="006E3C16"/>
    <w:rsid w:val="006E3FAA"/>
    <w:rsid w:val="006E4A64"/>
    <w:rsid w:val="006E4CC6"/>
    <w:rsid w:val="006E64AD"/>
    <w:rsid w:val="006F0412"/>
    <w:rsid w:val="006F0544"/>
    <w:rsid w:val="006F079E"/>
    <w:rsid w:val="006F0E11"/>
    <w:rsid w:val="006F1773"/>
    <w:rsid w:val="006F2A47"/>
    <w:rsid w:val="006F2B6F"/>
    <w:rsid w:val="006F2BEF"/>
    <w:rsid w:val="006F2E66"/>
    <w:rsid w:val="006F383F"/>
    <w:rsid w:val="006F4480"/>
    <w:rsid w:val="006F4B97"/>
    <w:rsid w:val="006F4C4E"/>
    <w:rsid w:val="006F4C5E"/>
    <w:rsid w:val="006F4D8E"/>
    <w:rsid w:val="006F5DD0"/>
    <w:rsid w:val="006F63AC"/>
    <w:rsid w:val="006F66BD"/>
    <w:rsid w:val="006F7205"/>
    <w:rsid w:val="006F7A7B"/>
    <w:rsid w:val="007009DC"/>
    <w:rsid w:val="00704663"/>
    <w:rsid w:val="00704693"/>
    <w:rsid w:val="00705F89"/>
    <w:rsid w:val="00706881"/>
    <w:rsid w:val="00706D28"/>
    <w:rsid w:val="007077AE"/>
    <w:rsid w:val="007108A5"/>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26FC5"/>
    <w:rsid w:val="00730B98"/>
    <w:rsid w:val="00731050"/>
    <w:rsid w:val="00731294"/>
    <w:rsid w:val="007325A8"/>
    <w:rsid w:val="00734562"/>
    <w:rsid w:val="00734DB5"/>
    <w:rsid w:val="00735622"/>
    <w:rsid w:val="00735A00"/>
    <w:rsid w:val="00735BFC"/>
    <w:rsid w:val="007362CE"/>
    <w:rsid w:val="007375A8"/>
    <w:rsid w:val="00737642"/>
    <w:rsid w:val="007403DF"/>
    <w:rsid w:val="00740DC9"/>
    <w:rsid w:val="007426A5"/>
    <w:rsid w:val="007445FE"/>
    <w:rsid w:val="00744FCE"/>
    <w:rsid w:val="00746DD1"/>
    <w:rsid w:val="007476B3"/>
    <w:rsid w:val="007503E0"/>
    <w:rsid w:val="007518AE"/>
    <w:rsid w:val="00752F6A"/>
    <w:rsid w:val="00754C4F"/>
    <w:rsid w:val="00756755"/>
    <w:rsid w:val="00757565"/>
    <w:rsid w:val="007576C1"/>
    <w:rsid w:val="0076013E"/>
    <w:rsid w:val="0076063E"/>
    <w:rsid w:val="00762063"/>
    <w:rsid w:val="00762143"/>
    <w:rsid w:val="00762A9C"/>
    <w:rsid w:val="00763692"/>
    <w:rsid w:val="00763E75"/>
    <w:rsid w:val="0076419C"/>
    <w:rsid w:val="007657E1"/>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403"/>
    <w:rsid w:val="00783843"/>
    <w:rsid w:val="007838A4"/>
    <w:rsid w:val="00783982"/>
    <w:rsid w:val="00783A05"/>
    <w:rsid w:val="007842C4"/>
    <w:rsid w:val="0078436F"/>
    <w:rsid w:val="00784D94"/>
    <w:rsid w:val="007851C9"/>
    <w:rsid w:val="00785BEA"/>
    <w:rsid w:val="00785C73"/>
    <w:rsid w:val="00785E5B"/>
    <w:rsid w:val="00786811"/>
    <w:rsid w:val="00791600"/>
    <w:rsid w:val="00791C57"/>
    <w:rsid w:val="00791E6F"/>
    <w:rsid w:val="00792449"/>
    <w:rsid w:val="00792DF8"/>
    <w:rsid w:val="00792FBE"/>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ABE"/>
    <w:rsid w:val="007A3C7F"/>
    <w:rsid w:val="007A3E80"/>
    <w:rsid w:val="007A42A5"/>
    <w:rsid w:val="007A4E7F"/>
    <w:rsid w:val="007A6135"/>
    <w:rsid w:val="007A6703"/>
    <w:rsid w:val="007A70F7"/>
    <w:rsid w:val="007A7FC0"/>
    <w:rsid w:val="007B085A"/>
    <w:rsid w:val="007B1D42"/>
    <w:rsid w:val="007B1F16"/>
    <w:rsid w:val="007B2021"/>
    <w:rsid w:val="007B2ECC"/>
    <w:rsid w:val="007B3378"/>
    <w:rsid w:val="007B3A94"/>
    <w:rsid w:val="007B55F8"/>
    <w:rsid w:val="007B5A55"/>
    <w:rsid w:val="007B5FD9"/>
    <w:rsid w:val="007B603F"/>
    <w:rsid w:val="007B63AA"/>
    <w:rsid w:val="007B6816"/>
    <w:rsid w:val="007B7ED9"/>
    <w:rsid w:val="007C0F90"/>
    <w:rsid w:val="007C1086"/>
    <w:rsid w:val="007C128B"/>
    <w:rsid w:val="007C2972"/>
    <w:rsid w:val="007C315A"/>
    <w:rsid w:val="007C3A51"/>
    <w:rsid w:val="007C3DDB"/>
    <w:rsid w:val="007C4A64"/>
    <w:rsid w:val="007C5E11"/>
    <w:rsid w:val="007C66C7"/>
    <w:rsid w:val="007C71BB"/>
    <w:rsid w:val="007C75CA"/>
    <w:rsid w:val="007D1079"/>
    <w:rsid w:val="007D13D5"/>
    <w:rsid w:val="007D154A"/>
    <w:rsid w:val="007D3431"/>
    <w:rsid w:val="007D4832"/>
    <w:rsid w:val="007D4A0E"/>
    <w:rsid w:val="007D5085"/>
    <w:rsid w:val="007D572B"/>
    <w:rsid w:val="007D771D"/>
    <w:rsid w:val="007E00BC"/>
    <w:rsid w:val="007E09D9"/>
    <w:rsid w:val="007E177C"/>
    <w:rsid w:val="007E25E7"/>
    <w:rsid w:val="007E2B37"/>
    <w:rsid w:val="007E3310"/>
    <w:rsid w:val="007E49AA"/>
    <w:rsid w:val="007E4BF3"/>
    <w:rsid w:val="007E5287"/>
    <w:rsid w:val="007E605A"/>
    <w:rsid w:val="007E69CC"/>
    <w:rsid w:val="007E6BE7"/>
    <w:rsid w:val="007E6FB0"/>
    <w:rsid w:val="007F069C"/>
    <w:rsid w:val="007F0D82"/>
    <w:rsid w:val="007F0DCB"/>
    <w:rsid w:val="007F1E68"/>
    <w:rsid w:val="007F20F1"/>
    <w:rsid w:val="007F2AC2"/>
    <w:rsid w:val="007F373F"/>
    <w:rsid w:val="007F4F95"/>
    <w:rsid w:val="007F536A"/>
    <w:rsid w:val="007F53F7"/>
    <w:rsid w:val="007F557C"/>
    <w:rsid w:val="007F5DAF"/>
    <w:rsid w:val="007F65C3"/>
    <w:rsid w:val="007F6A0D"/>
    <w:rsid w:val="007F76F3"/>
    <w:rsid w:val="007F79FA"/>
    <w:rsid w:val="007F7AE1"/>
    <w:rsid w:val="0080026A"/>
    <w:rsid w:val="00800E2F"/>
    <w:rsid w:val="0080132B"/>
    <w:rsid w:val="00801464"/>
    <w:rsid w:val="00802E9A"/>
    <w:rsid w:val="00804551"/>
    <w:rsid w:val="00805B03"/>
    <w:rsid w:val="00807E28"/>
    <w:rsid w:val="00807E74"/>
    <w:rsid w:val="008103FE"/>
    <w:rsid w:val="00810544"/>
    <w:rsid w:val="00811981"/>
    <w:rsid w:val="0081245E"/>
    <w:rsid w:val="00812CCD"/>
    <w:rsid w:val="00814809"/>
    <w:rsid w:val="00815DAC"/>
    <w:rsid w:val="00816537"/>
    <w:rsid w:val="00817F41"/>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520"/>
    <w:rsid w:val="00834754"/>
    <w:rsid w:val="00834A3B"/>
    <w:rsid w:val="0083534B"/>
    <w:rsid w:val="00835711"/>
    <w:rsid w:val="00837072"/>
    <w:rsid w:val="0083744C"/>
    <w:rsid w:val="00842C2E"/>
    <w:rsid w:val="00843760"/>
    <w:rsid w:val="0084404D"/>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67EC7"/>
    <w:rsid w:val="0087090D"/>
    <w:rsid w:val="00872977"/>
    <w:rsid w:val="00872C22"/>
    <w:rsid w:val="00873420"/>
    <w:rsid w:val="008735AA"/>
    <w:rsid w:val="008735C7"/>
    <w:rsid w:val="00873EFD"/>
    <w:rsid w:val="00874715"/>
    <w:rsid w:val="00875D07"/>
    <w:rsid w:val="0087643A"/>
    <w:rsid w:val="00876CD9"/>
    <w:rsid w:val="00880AA1"/>
    <w:rsid w:val="00880B08"/>
    <w:rsid w:val="0088108C"/>
    <w:rsid w:val="0088211C"/>
    <w:rsid w:val="0088283A"/>
    <w:rsid w:val="00882B11"/>
    <w:rsid w:val="00883EB3"/>
    <w:rsid w:val="00884656"/>
    <w:rsid w:val="0088596E"/>
    <w:rsid w:val="008862CC"/>
    <w:rsid w:val="0088668F"/>
    <w:rsid w:val="008872E1"/>
    <w:rsid w:val="008879DA"/>
    <w:rsid w:val="008907FD"/>
    <w:rsid w:val="00890908"/>
    <w:rsid w:val="00890F18"/>
    <w:rsid w:val="00892063"/>
    <w:rsid w:val="00893F00"/>
    <w:rsid w:val="008941FF"/>
    <w:rsid w:val="008969DB"/>
    <w:rsid w:val="00897053"/>
    <w:rsid w:val="008A030C"/>
    <w:rsid w:val="008A05F7"/>
    <w:rsid w:val="008A08EC"/>
    <w:rsid w:val="008A0FD2"/>
    <w:rsid w:val="008A1C78"/>
    <w:rsid w:val="008A22C3"/>
    <w:rsid w:val="008A3007"/>
    <w:rsid w:val="008A480F"/>
    <w:rsid w:val="008A4928"/>
    <w:rsid w:val="008A4A5E"/>
    <w:rsid w:val="008A4BED"/>
    <w:rsid w:val="008A5034"/>
    <w:rsid w:val="008A59E9"/>
    <w:rsid w:val="008A61E9"/>
    <w:rsid w:val="008A6983"/>
    <w:rsid w:val="008B0049"/>
    <w:rsid w:val="008B15E3"/>
    <w:rsid w:val="008B162F"/>
    <w:rsid w:val="008B2EF7"/>
    <w:rsid w:val="008B483E"/>
    <w:rsid w:val="008B5F00"/>
    <w:rsid w:val="008B60E9"/>
    <w:rsid w:val="008B6F33"/>
    <w:rsid w:val="008C12CC"/>
    <w:rsid w:val="008C188F"/>
    <w:rsid w:val="008C1FF7"/>
    <w:rsid w:val="008C32D5"/>
    <w:rsid w:val="008C362C"/>
    <w:rsid w:val="008C3743"/>
    <w:rsid w:val="008C4329"/>
    <w:rsid w:val="008C4952"/>
    <w:rsid w:val="008C5B59"/>
    <w:rsid w:val="008C7A5F"/>
    <w:rsid w:val="008D0486"/>
    <w:rsid w:val="008D05CE"/>
    <w:rsid w:val="008D092C"/>
    <w:rsid w:val="008D0BBC"/>
    <w:rsid w:val="008D170E"/>
    <w:rsid w:val="008D1B15"/>
    <w:rsid w:val="008D1B17"/>
    <w:rsid w:val="008D1DB6"/>
    <w:rsid w:val="008D2D20"/>
    <w:rsid w:val="008D490B"/>
    <w:rsid w:val="008D4FF2"/>
    <w:rsid w:val="008D5668"/>
    <w:rsid w:val="008D710E"/>
    <w:rsid w:val="008D72F0"/>
    <w:rsid w:val="008E0416"/>
    <w:rsid w:val="008E0EB6"/>
    <w:rsid w:val="008E1EED"/>
    <w:rsid w:val="008E2C98"/>
    <w:rsid w:val="008E3D19"/>
    <w:rsid w:val="008E614A"/>
    <w:rsid w:val="008E6704"/>
    <w:rsid w:val="008E6C6A"/>
    <w:rsid w:val="008E760A"/>
    <w:rsid w:val="008E76A6"/>
    <w:rsid w:val="008F0B57"/>
    <w:rsid w:val="008F18F2"/>
    <w:rsid w:val="008F197C"/>
    <w:rsid w:val="008F1CFA"/>
    <w:rsid w:val="008F1D9F"/>
    <w:rsid w:val="008F49A7"/>
    <w:rsid w:val="008F5DB4"/>
    <w:rsid w:val="008F6200"/>
    <w:rsid w:val="008F672C"/>
    <w:rsid w:val="008F6FE3"/>
    <w:rsid w:val="008F7903"/>
    <w:rsid w:val="008F7D6D"/>
    <w:rsid w:val="0090025D"/>
    <w:rsid w:val="00900BEF"/>
    <w:rsid w:val="009015B4"/>
    <w:rsid w:val="00901851"/>
    <w:rsid w:val="00902F8F"/>
    <w:rsid w:val="0090490C"/>
    <w:rsid w:val="0090537A"/>
    <w:rsid w:val="009057AA"/>
    <w:rsid w:val="00906662"/>
    <w:rsid w:val="00906BB1"/>
    <w:rsid w:val="00906EE0"/>
    <w:rsid w:val="0090740B"/>
    <w:rsid w:val="00907EB0"/>
    <w:rsid w:val="009106FA"/>
    <w:rsid w:val="00911358"/>
    <w:rsid w:val="00911C82"/>
    <w:rsid w:val="00911EB1"/>
    <w:rsid w:val="009151B8"/>
    <w:rsid w:val="009173A0"/>
    <w:rsid w:val="00921045"/>
    <w:rsid w:val="0092375A"/>
    <w:rsid w:val="00923A7D"/>
    <w:rsid w:val="009240BC"/>
    <w:rsid w:val="00926B89"/>
    <w:rsid w:val="00927C1B"/>
    <w:rsid w:val="00930E05"/>
    <w:rsid w:val="00931147"/>
    <w:rsid w:val="009312F0"/>
    <w:rsid w:val="00934371"/>
    <w:rsid w:val="00934470"/>
    <w:rsid w:val="00934C2E"/>
    <w:rsid w:val="00935157"/>
    <w:rsid w:val="00935344"/>
    <w:rsid w:val="0093589E"/>
    <w:rsid w:val="0093615C"/>
    <w:rsid w:val="00936D93"/>
    <w:rsid w:val="00937D45"/>
    <w:rsid w:val="00940834"/>
    <w:rsid w:val="00942421"/>
    <w:rsid w:val="00942586"/>
    <w:rsid w:val="00942A8D"/>
    <w:rsid w:val="009437F9"/>
    <w:rsid w:val="0094462C"/>
    <w:rsid w:val="00944B1F"/>
    <w:rsid w:val="00945C17"/>
    <w:rsid w:val="00945D75"/>
    <w:rsid w:val="00946BF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14B"/>
    <w:rsid w:val="00963560"/>
    <w:rsid w:val="00963AAB"/>
    <w:rsid w:val="00963B35"/>
    <w:rsid w:val="00963DF9"/>
    <w:rsid w:val="00964324"/>
    <w:rsid w:val="0096452F"/>
    <w:rsid w:val="009645FD"/>
    <w:rsid w:val="009646AF"/>
    <w:rsid w:val="00964FE8"/>
    <w:rsid w:val="009654CB"/>
    <w:rsid w:val="009659CC"/>
    <w:rsid w:val="00965CF4"/>
    <w:rsid w:val="009700B6"/>
    <w:rsid w:val="00970A19"/>
    <w:rsid w:val="00970AAB"/>
    <w:rsid w:val="00972044"/>
    <w:rsid w:val="0097513B"/>
    <w:rsid w:val="00975CE0"/>
    <w:rsid w:val="009761CF"/>
    <w:rsid w:val="00976391"/>
    <w:rsid w:val="00976B93"/>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0D0"/>
    <w:rsid w:val="009934B9"/>
    <w:rsid w:val="00993749"/>
    <w:rsid w:val="00993965"/>
    <w:rsid w:val="00994AE2"/>
    <w:rsid w:val="009952E9"/>
    <w:rsid w:val="00995E59"/>
    <w:rsid w:val="009964C9"/>
    <w:rsid w:val="00996972"/>
    <w:rsid w:val="00997FCA"/>
    <w:rsid w:val="009A16CD"/>
    <w:rsid w:val="009A1939"/>
    <w:rsid w:val="009A1D27"/>
    <w:rsid w:val="009A250E"/>
    <w:rsid w:val="009A299C"/>
    <w:rsid w:val="009A365F"/>
    <w:rsid w:val="009A36B1"/>
    <w:rsid w:val="009A3B67"/>
    <w:rsid w:val="009A44DE"/>
    <w:rsid w:val="009A5784"/>
    <w:rsid w:val="009A71EE"/>
    <w:rsid w:val="009B28CC"/>
    <w:rsid w:val="009B2A0D"/>
    <w:rsid w:val="009B2E3A"/>
    <w:rsid w:val="009B2F3F"/>
    <w:rsid w:val="009B4CEE"/>
    <w:rsid w:val="009B4FF3"/>
    <w:rsid w:val="009B5E67"/>
    <w:rsid w:val="009B64E4"/>
    <w:rsid w:val="009B6804"/>
    <w:rsid w:val="009B6C15"/>
    <w:rsid w:val="009B789C"/>
    <w:rsid w:val="009C0091"/>
    <w:rsid w:val="009C0135"/>
    <w:rsid w:val="009C07F3"/>
    <w:rsid w:val="009C09D6"/>
    <w:rsid w:val="009C12AB"/>
    <w:rsid w:val="009C14ED"/>
    <w:rsid w:val="009C1998"/>
    <w:rsid w:val="009C26C9"/>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7EC"/>
    <w:rsid w:val="009D2E6B"/>
    <w:rsid w:val="009D361F"/>
    <w:rsid w:val="009D3A4F"/>
    <w:rsid w:val="009D46EC"/>
    <w:rsid w:val="009D534A"/>
    <w:rsid w:val="009D5459"/>
    <w:rsid w:val="009E051A"/>
    <w:rsid w:val="009E3D4D"/>
    <w:rsid w:val="009E4567"/>
    <w:rsid w:val="009E5815"/>
    <w:rsid w:val="009E5AD2"/>
    <w:rsid w:val="009E5E33"/>
    <w:rsid w:val="009E6CAC"/>
    <w:rsid w:val="009F00BC"/>
    <w:rsid w:val="009F0561"/>
    <w:rsid w:val="009F0BD4"/>
    <w:rsid w:val="009F1B24"/>
    <w:rsid w:val="009F1DF2"/>
    <w:rsid w:val="009F4F45"/>
    <w:rsid w:val="009F57A4"/>
    <w:rsid w:val="009F5B1D"/>
    <w:rsid w:val="009F79B5"/>
    <w:rsid w:val="009F7C8A"/>
    <w:rsid w:val="00A005ED"/>
    <w:rsid w:val="00A00D82"/>
    <w:rsid w:val="00A01D08"/>
    <w:rsid w:val="00A0236F"/>
    <w:rsid w:val="00A0240B"/>
    <w:rsid w:val="00A033A4"/>
    <w:rsid w:val="00A0368E"/>
    <w:rsid w:val="00A03EBF"/>
    <w:rsid w:val="00A0477C"/>
    <w:rsid w:val="00A04A63"/>
    <w:rsid w:val="00A0509F"/>
    <w:rsid w:val="00A05A6B"/>
    <w:rsid w:val="00A05E11"/>
    <w:rsid w:val="00A07106"/>
    <w:rsid w:val="00A07F55"/>
    <w:rsid w:val="00A10AD2"/>
    <w:rsid w:val="00A10BDE"/>
    <w:rsid w:val="00A1136E"/>
    <w:rsid w:val="00A118D1"/>
    <w:rsid w:val="00A12779"/>
    <w:rsid w:val="00A12DD7"/>
    <w:rsid w:val="00A131A7"/>
    <w:rsid w:val="00A131A8"/>
    <w:rsid w:val="00A1329C"/>
    <w:rsid w:val="00A1368F"/>
    <w:rsid w:val="00A13C1C"/>
    <w:rsid w:val="00A1416A"/>
    <w:rsid w:val="00A14E95"/>
    <w:rsid w:val="00A151DD"/>
    <w:rsid w:val="00A1569B"/>
    <w:rsid w:val="00A16779"/>
    <w:rsid w:val="00A17EAF"/>
    <w:rsid w:val="00A20CB1"/>
    <w:rsid w:val="00A2105F"/>
    <w:rsid w:val="00A210AA"/>
    <w:rsid w:val="00A21470"/>
    <w:rsid w:val="00A228E4"/>
    <w:rsid w:val="00A23625"/>
    <w:rsid w:val="00A23868"/>
    <w:rsid w:val="00A23BBA"/>
    <w:rsid w:val="00A24F28"/>
    <w:rsid w:val="00A2573B"/>
    <w:rsid w:val="00A25C93"/>
    <w:rsid w:val="00A25EFB"/>
    <w:rsid w:val="00A25F3B"/>
    <w:rsid w:val="00A27543"/>
    <w:rsid w:val="00A30505"/>
    <w:rsid w:val="00A31398"/>
    <w:rsid w:val="00A31D3C"/>
    <w:rsid w:val="00A32335"/>
    <w:rsid w:val="00A336C9"/>
    <w:rsid w:val="00A34195"/>
    <w:rsid w:val="00A35FA2"/>
    <w:rsid w:val="00A36010"/>
    <w:rsid w:val="00A36832"/>
    <w:rsid w:val="00A411E9"/>
    <w:rsid w:val="00A416AD"/>
    <w:rsid w:val="00A42794"/>
    <w:rsid w:val="00A43593"/>
    <w:rsid w:val="00A438D9"/>
    <w:rsid w:val="00A43F57"/>
    <w:rsid w:val="00A45638"/>
    <w:rsid w:val="00A46B5B"/>
    <w:rsid w:val="00A473E4"/>
    <w:rsid w:val="00A47CC6"/>
    <w:rsid w:val="00A47F95"/>
    <w:rsid w:val="00A50B7B"/>
    <w:rsid w:val="00A50C5F"/>
    <w:rsid w:val="00A51563"/>
    <w:rsid w:val="00A51980"/>
    <w:rsid w:val="00A53003"/>
    <w:rsid w:val="00A5345E"/>
    <w:rsid w:val="00A54949"/>
    <w:rsid w:val="00A55E0A"/>
    <w:rsid w:val="00A5645D"/>
    <w:rsid w:val="00A56BCD"/>
    <w:rsid w:val="00A570EC"/>
    <w:rsid w:val="00A60363"/>
    <w:rsid w:val="00A61063"/>
    <w:rsid w:val="00A62702"/>
    <w:rsid w:val="00A62ECF"/>
    <w:rsid w:val="00A63160"/>
    <w:rsid w:val="00A63672"/>
    <w:rsid w:val="00A643FF"/>
    <w:rsid w:val="00A64C7B"/>
    <w:rsid w:val="00A65A7D"/>
    <w:rsid w:val="00A65C51"/>
    <w:rsid w:val="00A66AAC"/>
    <w:rsid w:val="00A66AFD"/>
    <w:rsid w:val="00A67645"/>
    <w:rsid w:val="00A73B63"/>
    <w:rsid w:val="00A7456F"/>
    <w:rsid w:val="00A746AE"/>
    <w:rsid w:val="00A74961"/>
    <w:rsid w:val="00A76903"/>
    <w:rsid w:val="00A7757A"/>
    <w:rsid w:val="00A8265C"/>
    <w:rsid w:val="00A8275C"/>
    <w:rsid w:val="00A82FB1"/>
    <w:rsid w:val="00A83682"/>
    <w:rsid w:val="00A8447E"/>
    <w:rsid w:val="00A865DF"/>
    <w:rsid w:val="00A86847"/>
    <w:rsid w:val="00A86B4F"/>
    <w:rsid w:val="00A90AB8"/>
    <w:rsid w:val="00A90D2B"/>
    <w:rsid w:val="00A9186F"/>
    <w:rsid w:val="00A9190D"/>
    <w:rsid w:val="00A92AB0"/>
    <w:rsid w:val="00A92D85"/>
    <w:rsid w:val="00A93428"/>
    <w:rsid w:val="00A93620"/>
    <w:rsid w:val="00A94865"/>
    <w:rsid w:val="00A963E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32B"/>
    <w:rsid w:val="00AB443B"/>
    <w:rsid w:val="00AB47E1"/>
    <w:rsid w:val="00AB4AFA"/>
    <w:rsid w:val="00AB51CF"/>
    <w:rsid w:val="00AB59A9"/>
    <w:rsid w:val="00AB5DB5"/>
    <w:rsid w:val="00AB7314"/>
    <w:rsid w:val="00AB7E31"/>
    <w:rsid w:val="00AC0322"/>
    <w:rsid w:val="00AC03AB"/>
    <w:rsid w:val="00AC17AF"/>
    <w:rsid w:val="00AC1936"/>
    <w:rsid w:val="00AC1F7B"/>
    <w:rsid w:val="00AC28B3"/>
    <w:rsid w:val="00AC2D32"/>
    <w:rsid w:val="00AC3D02"/>
    <w:rsid w:val="00AC450A"/>
    <w:rsid w:val="00AC4A6A"/>
    <w:rsid w:val="00AC4CDB"/>
    <w:rsid w:val="00AC4EB8"/>
    <w:rsid w:val="00AC5656"/>
    <w:rsid w:val="00AC687C"/>
    <w:rsid w:val="00AC7FB4"/>
    <w:rsid w:val="00AD0290"/>
    <w:rsid w:val="00AD0794"/>
    <w:rsid w:val="00AD0A22"/>
    <w:rsid w:val="00AD0AA1"/>
    <w:rsid w:val="00AD0CCA"/>
    <w:rsid w:val="00AD1710"/>
    <w:rsid w:val="00AD1948"/>
    <w:rsid w:val="00AD2721"/>
    <w:rsid w:val="00AD2A1A"/>
    <w:rsid w:val="00AD442F"/>
    <w:rsid w:val="00AD48A0"/>
    <w:rsid w:val="00AD67C7"/>
    <w:rsid w:val="00AD7BF6"/>
    <w:rsid w:val="00AE150E"/>
    <w:rsid w:val="00AE1CA8"/>
    <w:rsid w:val="00AE2732"/>
    <w:rsid w:val="00AE51ED"/>
    <w:rsid w:val="00AE58A6"/>
    <w:rsid w:val="00AE6C6F"/>
    <w:rsid w:val="00AE7449"/>
    <w:rsid w:val="00AE779A"/>
    <w:rsid w:val="00AE7A72"/>
    <w:rsid w:val="00AF0293"/>
    <w:rsid w:val="00AF0655"/>
    <w:rsid w:val="00AF3346"/>
    <w:rsid w:val="00AF386A"/>
    <w:rsid w:val="00AF3B3F"/>
    <w:rsid w:val="00AF3EBA"/>
    <w:rsid w:val="00AF4A9B"/>
    <w:rsid w:val="00AF4CFF"/>
    <w:rsid w:val="00AF6B35"/>
    <w:rsid w:val="00AF7393"/>
    <w:rsid w:val="00AF7E55"/>
    <w:rsid w:val="00B0128C"/>
    <w:rsid w:val="00B02BFC"/>
    <w:rsid w:val="00B03C5F"/>
    <w:rsid w:val="00B03D58"/>
    <w:rsid w:val="00B03E15"/>
    <w:rsid w:val="00B03F2F"/>
    <w:rsid w:val="00B04A48"/>
    <w:rsid w:val="00B059AF"/>
    <w:rsid w:val="00B05A70"/>
    <w:rsid w:val="00B06F3E"/>
    <w:rsid w:val="00B079F5"/>
    <w:rsid w:val="00B10464"/>
    <w:rsid w:val="00B11EFB"/>
    <w:rsid w:val="00B141EC"/>
    <w:rsid w:val="00B15CB4"/>
    <w:rsid w:val="00B15D04"/>
    <w:rsid w:val="00B1622F"/>
    <w:rsid w:val="00B164C6"/>
    <w:rsid w:val="00B17779"/>
    <w:rsid w:val="00B2025E"/>
    <w:rsid w:val="00B20E9E"/>
    <w:rsid w:val="00B21492"/>
    <w:rsid w:val="00B22ED3"/>
    <w:rsid w:val="00B24F30"/>
    <w:rsid w:val="00B2508F"/>
    <w:rsid w:val="00B2527E"/>
    <w:rsid w:val="00B25925"/>
    <w:rsid w:val="00B25D0E"/>
    <w:rsid w:val="00B25EB4"/>
    <w:rsid w:val="00B26143"/>
    <w:rsid w:val="00B264FD"/>
    <w:rsid w:val="00B26B65"/>
    <w:rsid w:val="00B272D5"/>
    <w:rsid w:val="00B272E2"/>
    <w:rsid w:val="00B300BA"/>
    <w:rsid w:val="00B30D9A"/>
    <w:rsid w:val="00B3212C"/>
    <w:rsid w:val="00B32CA9"/>
    <w:rsid w:val="00B32DC3"/>
    <w:rsid w:val="00B34011"/>
    <w:rsid w:val="00B3593E"/>
    <w:rsid w:val="00B367F4"/>
    <w:rsid w:val="00B369A9"/>
    <w:rsid w:val="00B37C46"/>
    <w:rsid w:val="00B411F1"/>
    <w:rsid w:val="00B41DDA"/>
    <w:rsid w:val="00B435BF"/>
    <w:rsid w:val="00B438A2"/>
    <w:rsid w:val="00B444C8"/>
    <w:rsid w:val="00B44FFE"/>
    <w:rsid w:val="00B464DA"/>
    <w:rsid w:val="00B4657F"/>
    <w:rsid w:val="00B46F88"/>
    <w:rsid w:val="00B4739E"/>
    <w:rsid w:val="00B47691"/>
    <w:rsid w:val="00B4781C"/>
    <w:rsid w:val="00B5096F"/>
    <w:rsid w:val="00B51B98"/>
    <w:rsid w:val="00B51FF2"/>
    <w:rsid w:val="00B526DF"/>
    <w:rsid w:val="00B52A83"/>
    <w:rsid w:val="00B5315C"/>
    <w:rsid w:val="00B54F53"/>
    <w:rsid w:val="00B558B3"/>
    <w:rsid w:val="00B55BE9"/>
    <w:rsid w:val="00B560D2"/>
    <w:rsid w:val="00B5769D"/>
    <w:rsid w:val="00B57B4F"/>
    <w:rsid w:val="00B61BA6"/>
    <w:rsid w:val="00B6345D"/>
    <w:rsid w:val="00B6361C"/>
    <w:rsid w:val="00B66187"/>
    <w:rsid w:val="00B66BA1"/>
    <w:rsid w:val="00B702BB"/>
    <w:rsid w:val="00B71989"/>
    <w:rsid w:val="00B71E39"/>
    <w:rsid w:val="00B72CC6"/>
    <w:rsid w:val="00B741F2"/>
    <w:rsid w:val="00B75989"/>
    <w:rsid w:val="00B75F17"/>
    <w:rsid w:val="00B77316"/>
    <w:rsid w:val="00B77AAF"/>
    <w:rsid w:val="00B77B34"/>
    <w:rsid w:val="00B80DC6"/>
    <w:rsid w:val="00B81E96"/>
    <w:rsid w:val="00B82343"/>
    <w:rsid w:val="00B82DAC"/>
    <w:rsid w:val="00B8312C"/>
    <w:rsid w:val="00B85847"/>
    <w:rsid w:val="00B875DF"/>
    <w:rsid w:val="00B90A18"/>
    <w:rsid w:val="00B91779"/>
    <w:rsid w:val="00B91E98"/>
    <w:rsid w:val="00B92093"/>
    <w:rsid w:val="00B944BA"/>
    <w:rsid w:val="00B9467E"/>
    <w:rsid w:val="00B95DC8"/>
    <w:rsid w:val="00B9643B"/>
    <w:rsid w:val="00B977E4"/>
    <w:rsid w:val="00BA00DE"/>
    <w:rsid w:val="00BA044A"/>
    <w:rsid w:val="00BA052A"/>
    <w:rsid w:val="00BA1D83"/>
    <w:rsid w:val="00BA234A"/>
    <w:rsid w:val="00BA2D81"/>
    <w:rsid w:val="00BA2F3F"/>
    <w:rsid w:val="00BA3200"/>
    <w:rsid w:val="00BA345C"/>
    <w:rsid w:val="00BA4763"/>
    <w:rsid w:val="00BA54EF"/>
    <w:rsid w:val="00BA6114"/>
    <w:rsid w:val="00BA7395"/>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2DEA"/>
    <w:rsid w:val="00BC3455"/>
    <w:rsid w:val="00BC34D0"/>
    <w:rsid w:val="00BC59A3"/>
    <w:rsid w:val="00BD0133"/>
    <w:rsid w:val="00BD0F71"/>
    <w:rsid w:val="00BD1573"/>
    <w:rsid w:val="00BD2553"/>
    <w:rsid w:val="00BD265B"/>
    <w:rsid w:val="00BD2EAF"/>
    <w:rsid w:val="00BD3756"/>
    <w:rsid w:val="00BD472D"/>
    <w:rsid w:val="00BD5BCA"/>
    <w:rsid w:val="00BD6CB9"/>
    <w:rsid w:val="00BD6E49"/>
    <w:rsid w:val="00BE12A0"/>
    <w:rsid w:val="00BE1A5A"/>
    <w:rsid w:val="00BE231E"/>
    <w:rsid w:val="00BE256F"/>
    <w:rsid w:val="00BE2828"/>
    <w:rsid w:val="00BE2B0A"/>
    <w:rsid w:val="00BE3149"/>
    <w:rsid w:val="00BE3468"/>
    <w:rsid w:val="00BE3597"/>
    <w:rsid w:val="00BE3F6B"/>
    <w:rsid w:val="00BE42F2"/>
    <w:rsid w:val="00BE583A"/>
    <w:rsid w:val="00BE7103"/>
    <w:rsid w:val="00BE7F17"/>
    <w:rsid w:val="00BE7FD8"/>
    <w:rsid w:val="00BF0D2F"/>
    <w:rsid w:val="00BF126A"/>
    <w:rsid w:val="00BF1E2A"/>
    <w:rsid w:val="00BF2243"/>
    <w:rsid w:val="00BF3B6F"/>
    <w:rsid w:val="00BF3DFC"/>
    <w:rsid w:val="00BF3F55"/>
    <w:rsid w:val="00BF440A"/>
    <w:rsid w:val="00BF51D4"/>
    <w:rsid w:val="00BF5250"/>
    <w:rsid w:val="00BF5CE8"/>
    <w:rsid w:val="00BF5F83"/>
    <w:rsid w:val="00BF7149"/>
    <w:rsid w:val="00BF7AB3"/>
    <w:rsid w:val="00BF7F67"/>
    <w:rsid w:val="00C01033"/>
    <w:rsid w:val="00C0156F"/>
    <w:rsid w:val="00C01BAC"/>
    <w:rsid w:val="00C0214E"/>
    <w:rsid w:val="00C0236F"/>
    <w:rsid w:val="00C02871"/>
    <w:rsid w:val="00C03038"/>
    <w:rsid w:val="00C034A9"/>
    <w:rsid w:val="00C03BC6"/>
    <w:rsid w:val="00C04422"/>
    <w:rsid w:val="00C05266"/>
    <w:rsid w:val="00C0676D"/>
    <w:rsid w:val="00C06875"/>
    <w:rsid w:val="00C10108"/>
    <w:rsid w:val="00C10329"/>
    <w:rsid w:val="00C107BF"/>
    <w:rsid w:val="00C1170A"/>
    <w:rsid w:val="00C136A0"/>
    <w:rsid w:val="00C137F5"/>
    <w:rsid w:val="00C14C14"/>
    <w:rsid w:val="00C14C9D"/>
    <w:rsid w:val="00C14FDB"/>
    <w:rsid w:val="00C152F2"/>
    <w:rsid w:val="00C158D6"/>
    <w:rsid w:val="00C15A03"/>
    <w:rsid w:val="00C15FF7"/>
    <w:rsid w:val="00C16A47"/>
    <w:rsid w:val="00C2083F"/>
    <w:rsid w:val="00C20DDF"/>
    <w:rsid w:val="00C215AE"/>
    <w:rsid w:val="00C217DD"/>
    <w:rsid w:val="00C21B0B"/>
    <w:rsid w:val="00C21C81"/>
    <w:rsid w:val="00C21EF1"/>
    <w:rsid w:val="00C22434"/>
    <w:rsid w:val="00C22BC2"/>
    <w:rsid w:val="00C22C71"/>
    <w:rsid w:val="00C22E98"/>
    <w:rsid w:val="00C248DE"/>
    <w:rsid w:val="00C260B7"/>
    <w:rsid w:val="00C26D12"/>
    <w:rsid w:val="00C27B02"/>
    <w:rsid w:val="00C311BD"/>
    <w:rsid w:val="00C3209E"/>
    <w:rsid w:val="00C3212E"/>
    <w:rsid w:val="00C3271D"/>
    <w:rsid w:val="00C335F1"/>
    <w:rsid w:val="00C34C12"/>
    <w:rsid w:val="00C34F3A"/>
    <w:rsid w:val="00C36359"/>
    <w:rsid w:val="00C36979"/>
    <w:rsid w:val="00C36E24"/>
    <w:rsid w:val="00C37160"/>
    <w:rsid w:val="00C40177"/>
    <w:rsid w:val="00C40364"/>
    <w:rsid w:val="00C42557"/>
    <w:rsid w:val="00C42786"/>
    <w:rsid w:val="00C433AE"/>
    <w:rsid w:val="00C43418"/>
    <w:rsid w:val="00C43604"/>
    <w:rsid w:val="00C4361F"/>
    <w:rsid w:val="00C43983"/>
    <w:rsid w:val="00C44C38"/>
    <w:rsid w:val="00C45A3F"/>
    <w:rsid w:val="00C46228"/>
    <w:rsid w:val="00C47B3F"/>
    <w:rsid w:val="00C51D0A"/>
    <w:rsid w:val="00C52444"/>
    <w:rsid w:val="00C52C13"/>
    <w:rsid w:val="00C530DD"/>
    <w:rsid w:val="00C53298"/>
    <w:rsid w:val="00C541F2"/>
    <w:rsid w:val="00C54376"/>
    <w:rsid w:val="00C548C2"/>
    <w:rsid w:val="00C5511B"/>
    <w:rsid w:val="00C55399"/>
    <w:rsid w:val="00C55F4E"/>
    <w:rsid w:val="00C578D2"/>
    <w:rsid w:val="00C61B3A"/>
    <w:rsid w:val="00C634D4"/>
    <w:rsid w:val="00C64546"/>
    <w:rsid w:val="00C648AC"/>
    <w:rsid w:val="00C65131"/>
    <w:rsid w:val="00C6579C"/>
    <w:rsid w:val="00C66615"/>
    <w:rsid w:val="00C67AC5"/>
    <w:rsid w:val="00C70037"/>
    <w:rsid w:val="00C71E0D"/>
    <w:rsid w:val="00C7263C"/>
    <w:rsid w:val="00C74B22"/>
    <w:rsid w:val="00C750EC"/>
    <w:rsid w:val="00C75299"/>
    <w:rsid w:val="00C75D9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A42"/>
    <w:rsid w:val="00C93857"/>
    <w:rsid w:val="00C93C88"/>
    <w:rsid w:val="00C948FD"/>
    <w:rsid w:val="00C95A88"/>
    <w:rsid w:val="00C96F7F"/>
    <w:rsid w:val="00C9791E"/>
    <w:rsid w:val="00CA0156"/>
    <w:rsid w:val="00CA0B4B"/>
    <w:rsid w:val="00CA154B"/>
    <w:rsid w:val="00CA1995"/>
    <w:rsid w:val="00CA4B83"/>
    <w:rsid w:val="00CA531A"/>
    <w:rsid w:val="00CA5B19"/>
    <w:rsid w:val="00CA6A05"/>
    <w:rsid w:val="00CA7003"/>
    <w:rsid w:val="00CB061B"/>
    <w:rsid w:val="00CB0BCD"/>
    <w:rsid w:val="00CB285D"/>
    <w:rsid w:val="00CB3F50"/>
    <w:rsid w:val="00CB529A"/>
    <w:rsid w:val="00CB56F9"/>
    <w:rsid w:val="00CB61BF"/>
    <w:rsid w:val="00CB684F"/>
    <w:rsid w:val="00CC14A5"/>
    <w:rsid w:val="00CC1B8A"/>
    <w:rsid w:val="00CC2320"/>
    <w:rsid w:val="00CC2796"/>
    <w:rsid w:val="00CC2CB6"/>
    <w:rsid w:val="00CC3816"/>
    <w:rsid w:val="00CC3B7F"/>
    <w:rsid w:val="00CC3CAD"/>
    <w:rsid w:val="00CC77FF"/>
    <w:rsid w:val="00CC780F"/>
    <w:rsid w:val="00CC7F9E"/>
    <w:rsid w:val="00CD014F"/>
    <w:rsid w:val="00CD02B7"/>
    <w:rsid w:val="00CD0B25"/>
    <w:rsid w:val="00CD0E9E"/>
    <w:rsid w:val="00CD27F3"/>
    <w:rsid w:val="00CD2EC3"/>
    <w:rsid w:val="00CD39F8"/>
    <w:rsid w:val="00CD4A81"/>
    <w:rsid w:val="00CD4B24"/>
    <w:rsid w:val="00CD6F50"/>
    <w:rsid w:val="00CD7016"/>
    <w:rsid w:val="00CD761C"/>
    <w:rsid w:val="00CD799D"/>
    <w:rsid w:val="00CE034E"/>
    <w:rsid w:val="00CE14C8"/>
    <w:rsid w:val="00CE34A4"/>
    <w:rsid w:val="00CE5361"/>
    <w:rsid w:val="00CE6084"/>
    <w:rsid w:val="00CE682B"/>
    <w:rsid w:val="00CE73D7"/>
    <w:rsid w:val="00CE75A3"/>
    <w:rsid w:val="00CF0032"/>
    <w:rsid w:val="00CF1311"/>
    <w:rsid w:val="00CF162A"/>
    <w:rsid w:val="00CF1635"/>
    <w:rsid w:val="00CF1BB6"/>
    <w:rsid w:val="00CF2575"/>
    <w:rsid w:val="00CF2DBC"/>
    <w:rsid w:val="00CF3D97"/>
    <w:rsid w:val="00CF3E36"/>
    <w:rsid w:val="00CF41E5"/>
    <w:rsid w:val="00CF467F"/>
    <w:rsid w:val="00CF5694"/>
    <w:rsid w:val="00CF571A"/>
    <w:rsid w:val="00CF5721"/>
    <w:rsid w:val="00CF65AA"/>
    <w:rsid w:val="00CF7310"/>
    <w:rsid w:val="00CF788B"/>
    <w:rsid w:val="00D026DC"/>
    <w:rsid w:val="00D027C8"/>
    <w:rsid w:val="00D035A6"/>
    <w:rsid w:val="00D0487D"/>
    <w:rsid w:val="00D048B6"/>
    <w:rsid w:val="00D05657"/>
    <w:rsid w:val="00D07199"/>
    <w:rsid w:val="00D07514"/>
    <w:rsid w:val="00D11E71"/>
    <w:rsid w:val="00D12C49"/>
    <w:rsid w:val="00D1331A"/>
    <w:rsid w:val="00D1334E"/>
    <w:rsid w:val="00D133A7"/>
    <w:rsid w:val="00D1382A"/>
    <w:rsid w:val="00D1496F"/>
    <w:rsid w:val="00D14CA0"/>
    <w:rsid w:val="00D14CAA"/>
    <w:rsid w:val="00D15267"/>
    <w:rsid w:val="00D1621C"/>
    <w:rsid w:val="00D20374"/>
    <w:rsid w:val="00D21661"/>
    <w:rsid w:val="00D21F5F"/>
    <w:rsid w:val="00D21FA0"/>
    <w:rsid w:val="00D226CE"/>
    <w:rsid w:val="00D22E63"/>
    <w:rsid w:val="00D237E7"/>
    <w:rsid w:val="00D26EA7"/>
    <w:rsid w:val="00D27255"/>
    <w:rsid w:val="00D2728E"/>
    <w:rsid w:val="00D27516"/>
    <w:rsid w:val="00D276AD"/>
    <w:rsid w:val="00D27A9C"/>
    <w:rsid w:val="00D3139E"/>
    <w:rsid w:val="00D31DC4"/>
    <w:rsid w:val="00D32888"/>
    <w:rsid w:val="00D328F9"/>
    <w:rsid w:val="00D32CAC"/>
    <w:rsid w:val="00D3371A"/>
    <w:rsid w:val="00D34676"/>
    <w:rsid w:val="00D3582D"/>
    <w:rsid w:val="00D363F5"/>
    <w:rsid w:val="00D36CCD"/>
    <w:rsid w:val="00D36F5E"/>
    <w:rsid w:val="00D40041"/>
    <w:rsid w:val="00D4156B"/>
    <w:rsid w:val="00D42CD4"/>
    <w:rsid w:val="00D42D99"/>
    <w:rsid w:val="00D4330C"/>
    <w:rsid w:val="00D448A4"/>
    <w:rsid w:val="00D4537D"/>
    <w:rsid w:val="00D458D4"/>
    <w:rsid w:val="00D46838"/>
    <w:rsid w:val="00D469AD"/>
    <w:rsid w:val="00D46AB4"/>
    <w:rsid w:val="00D46E60"/>
    <w:rsid w:val="00D46EB9"/>
    <w:rsid w:val="00D47295"/>
    <w:rsid w:val="00D47A5E"/>
    <w:rsid w:val="00D529A9"/>
    <w:rsid w:val="00D52E2D"/>
    <w:rsid w:val="00D52F34"/>
    <w:rsid w:val="00D55084"/>
    <w:rsid w:val="00D5577B"/>
    <w:rsid w:val="00D579EB"/>
    <w:rsid w:val="00D60251"/>
    <w:rsid w:val="00D60DD2"/>
    <w:rsid w:val="00D614D5"/>
    <w:rsid w:val="00D6339A"/>
    <w:rsid w:val="00D64BFB"/>
    <w:rsid w:val="00D64F06"/>
    <w:rsid w:val="00D65E2E"/>
    <w:rsid w:val="00D710EE"/>
    <w:rsid w:val="00D7132C"/>
    <w:rsid w:val="00D71368"/>
    <w:rsid w:val="00D72284"/>
    <w:rsid w:val="00D732DF"/>
    <w:rsid w:val="00D733BE"/>
    <w:rsid w:val="00D738BB"/>
    <w:rsid w:val="00D744B4"/>
    <w:rsid w:val="00D765CA"/>
    <w:rsid w:val="00D80624"/>
    <w:rsid w:val="00D80AF2"/>
    <w:rsid w:val="00D82F56"/>
    <w:rsid w:val="00D83241"/>
    <w:rsid w:val="00D841E6"/>
    <w:rsid w:val="00D84DCF"/>
    <w:rsid w:val="00D86EC0"/>
    <w:rsid w:val="00D9022E"/>
    <w:rsid w:val="00D902CA"/>
    <w:rsid w:val="00D90D7E"/>
    <w:rsid w:val="00D9275D"/>
    <w:rsid w:val="00D93D2F"/>
    <w:rsid w:val="00D94F20"/>
    <w:rsid w:val="00D94F51"/>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3C0"/>
    <w:rsid w:val="00DB4D35"/>
    <w:rsid w:val="00DB5B57"/>
    <w:rsid w:val="00DB6633"/>
    <w:rsid w:val="00DB6FED"/>
    <w:rsid w:val="00DC05E2"/>
    <w:rsid w:val="00DC0A75"/>
    <w:rsid w:val="00DC0A91"/>
    <w:rsid w:val="00DC1357"/>
    <w:rsid w:val="00DC1853"/>
    <w:rsid w:val="00DC18DB"/>
    <w:rsid w:val="00DC3BE6"/>
    <w:rsid w:val="00DC3C9F"/>
    <w:rsid w:val="00DC4247"/>
    <w:rsid w:val="00DC4A42"/>
    <w:rsid w:val="00DC5335"/>
    <w:rsid w:val="00DC66C7"/>
    <w:rsid w:val="00DC6F4D"/>
    <w:rsid w:val="00DC7A6A"/>
    <w:rsid w:val="00DC7E89"/>
    <w:rsid w:val="00DD1FA5"/>
    <w:rsid w:val="00DD2131"/>
    <w:rsid w:val="00DD2B73"/>
    <w:rsid w:val="00DD47B2"/>
    <w:rsid w:val="00DD5B62"/>
    <w:rsid w:val="00DD6853"/>
    <w:rsid w:val="00DD6A08"/>
    <w:rsid w:val="00DE1873"/>
    <w:rsid w:val="00DE28FF"/>
    <w:rsid w:val="00DE2B7E"/>
    <w:rsid w:val="00DE325F"/>
    <w:rsid w:val="00DE4468"/>
    <w:rsid w:val="00DE4D23"/>
    <w:rsid w:val="00DE4FE3"/>
    <w:rsid w:val="00DE55A3"/>
    <w:rsid w:val="00DE5AAE"/>
    <w:rsid w:val="00DE7993"/>
    <w:rsid w:val="00DF11D6"/>
    <w:rsid w:val="00DF1A53"/>
    <w:rsid w:val="00DF2E05"/>
    <w:rsid w:val="00DF46C9"/>
    <w:rsid w:val="00DF54A8"/>
    <w:rsid w:val="00DF65BD"/>
    <w:rsid w:val="00DF6E9D"/>
    <w:rsid w:val="00DF7AE0"/>
    <w:rsid w:val="00E01BFB"/>
    <w:rsid w:val="00E01E30"/>
    <w:rsid w:val="00E037C2"/>
    <w:rsid w:val="00E04CEE"/>
    <w:rsid w:val="00E04DF6"/>
    <w:rsid w:val="00E05D7F"/>
    <w:rsid w:val="00E06CF7"/>
    <w:rsid w:val="00E0753B"/>
    <w:rsid w:val="00E0784B"/>
    <w:rsid w:val="00E07925"/>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46A4"/>
    <w:rsid w:val="00E25148"/>
    <w:rsid w:val="00E256F5"/>
    <w:rsid w:val="00E25BC5"/>
    <w:rsid w:val="00E25FC8"/>
    <w:rsid w:val="00E2625A"/>
    <w:rsid w:val="00E26B50"/>
    <w:rsid w:val="00E26D39"/>
    <w:rsid w:val="00E2715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1294"/>
    <w:rsid w:val="00E52155"/>
    <w:rsid w:val="00E54D1D"/>
    <w:rsid w:val="00E55670"/>
    <w:rsid w:val="00E55CA3"/>
    <w:rsid w:val="00E57CA8"/>
    <w:rsid w:val="00E60682"/>
    <w:rsid w:val="00E60C60"/>
    <w:rsid w:val="00E615B4"/>
    <w:rsid w:val="00E619C7"/>
    <w:rsid w:val="00E6240A"/>
    <w:rsid w:val="00E62A63"/>
    <w:rsid w:val="00E63645"/>
    <w:rsid w:val="00E63679"/>
    <w:rsid w:val="00E636FF"/>
    <w:rsid w:val="00E65B67"/>
    <w:rsid w:val="00E65E45"/>
    <w:rsid w:val="00E6696D"/>
    <w:rsid w:val="00E67CCB"/>
    <w:rsid w:val="00E67E82"/>
    <w:rsid w:val="00E70B80"/>
    <w:rsid w:val="00E71A2E"/>
    <w:rsid w:val="00E71C8B"/>
    <w:rsid w:val="00E72128"/>
    <w:rsid w:val="00E72A6B"/>
    <w:rsid w:val="00E72C53"/>
    <w:rsid w:val="00E73FF9"/>
    <w:rsid w:val="00E74A85"/>
    <w:rsid w:val="00E75C05"/>
    <w:rsid w:val="00E767EE"/>
    <w:rsid w:val="00E76E27"/>
    <w:rsid w:val="00E7788F"/>
    <w:rsid w:val="00E80302"/>
    <w:rsid w:val="00E81533"/>
    <w:rsid w:val="00E82993"/>
    <w:rsid w:val="00E8347A"/>
    <w:rsid w:val="00E8348F"/>
    <w:rsid w:val="00E84E20"/>
    <w:rsid w:val="00E8578D"/>
    <w:rsid w:val="00E85DDD"/>
    <w:rsid w:val="00E879AF"/>
    <w:rsid w:val="00E91093"/>
    <w:rsid w:val="00E91498"/>
    <w:rsid w:val="00E91691"/>
    <w:rsid w:val="00E92C8C"/>
    <w:rsid w:val="00E94931"/>
    <w:rsid w:val="00E94BDB"/>
    <w:rsid w:val="00E958DD"/>
    <w:rsid w:val="00E95A08"/>
    <w:rsid w:val="00E95BA9"/>
    <w:rsid w:val="00E9637F"/>
    <w:rsid w:val="00EA0602"/>
    <w:rsid w:val="00EA0B7B"/>
    <w:rsid w:val="00EA0C70"/>
    <w:rsid w:val="00EA17E6"/>
    <w:rsid w:val="00EA1D56"/>
    <w:rsid w:val="00EA28B3"/>
    <w:rsid w:val="00EA3201"/>
    <w:rsid w:val="00EA34FE"/>
    <w:rsid w:val="00EA3F7C"/>
    <w:rsid w:val="00EA4289"/>
    <w:rsid w:val="00EA4F84"/>
    <w:rsid w:val="00EA5A46"/>
    <w:rsid w:val="00EA5B04"/>
    <w:rsid w:val="00EA6E51"/>
    <w:rsid w:val="00EA78F1"/>
    <w:rsid w:val="00EB0711"/>
    <w:rsid w:val="00EB09DB"/>
    <w:rsid w:val="00EB164E"/>
    <w:rsid w:val="00EB25FE"/>
    <w:rsid w:val="00EB32C4"/>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B77"/>
    <w:rsid w:val="00ED129B"/>
    <w:rsid w:val="00ED23D8"/>
    <w:rsid w:val="00ED2428"/>
    <w:rsid w:val="00ED2DEC"/>
    <w:rsid w:val="00ED4E38"/>
    <w:rsid w:val="00ED5376"/>
    <w:rsid w:val="00ED5DA1"/>
    <w:rsid w:val="00ED6089"/>
    <w:rsid w:val="00ED68A5"/>
    <w:rsid w:val="00EE0FA7"/>
    <w:rsid w:val="00EE1219"/>
    <w:rsid w:val="00EE2FD9"/>
    <w:rsid w:val="00EE30F3"/>
    <w:rsid w:val="00EE42CC"/>
    <w:rsid w:val="00EE4662"/>
    <w:rsid w:val="00EE66DA"/>
    <w:rsid w:val="00EE6717"/>
    <w:rsid w:val="00EE6A2D"/>
    <w:rsid w:val="00EE78EC"/>
    <w:rsid w:val="00EE7A00"/>
    <w:rsid w:val="00EF07B3"/>
    <w:rsid w:val="00EF097E"/>
    <w:rsid w:val="00EF0CB6"/>
    <w:rsid w:val="00EF15C1"/>
    <w:rsid w:val="00EF19F9"/>
    <w:rsid w:val="00EF1F0D"/>
    <w:rsid w:val="00EF20F7"/>
    <w:rsid w:val="00EF2A87"/>
    <w:rsid w:val="00EF3D08"/>
    <w:rsid w:val="00EF41DF"/>
    <w:rsid w:val="00EF4810"/>
    <w:rsid w:val="00EF48DB"/>
    <w:rsid w:val="00EF4A41"/>
    <w:rsid w:val="00EF4E42"/>
    <w:rsid w:val="00EF5381"/>
    <w:rsid w:val="00EF6B18"/>
    <w:rsid w:val="00EF6C9D"/>
    <w:rsid w:val="00EF6CE8"/>
    <w:rsid w:val="00EF7BFA"/>
    <w:rsid w:val="00F003A1"/>
    <w:rsid w:val="00F014E6"/>
    <w:rsid w:val="00F01F2A"/>
    <w:rsid w:val="00F02431"/>
    <w:rsid w:val="00F02727"/>
    <w:rsid w:val="00F03889"/>
    <w:rsid w:val="00F0628A"/>
    <w:rsid w:val="00F0699E"/>
    <w:rsid w:val="00F07A65"/>
    <w:rsid w:val="00F1002C"/>
    <w:rsid w:val="00F117CA"/>
    <w:rsid w:val="00F12167"/>
    <w:rsid w:val="00F1505A"/>
    <w:rsid w:val="00F151BF"/>
    <w:rsid w:val="00F15688"/>
    <w:rsid w:val="00F15928"/>
    <w:rsid w:val="00F15F5D"/>
    <w:rsid w:val="00F16065"/>
    <w:rsid w:val="00F16B11"/>
    <w:rsid w:val="00F16D47"/>
    <w:rsid w:val="00F170D8"/>
    <w:rsid w:val="00F20241"/>
    <w:rsid w:val="00F20833"/>
    <w:rsid w:val="00F20A8B"/>
    <w:rsid w:val="00F20BE0"/>
    <w:rsid w:val="00F20C71"/>
    <w:rsid w:val="00F21320"/>
    <w:rsid w:val="00F216FE"/>
    <w:rsid w:val="00F22028"/>
    <w:rsid w:val="00F2234C"/>
    <w:rsid w:val="00F22CEE"/>
    <w:rsid w:val="00F22F74"/>
    <w:rsid w:val="00F2358C"/>
    <w:rsid w:val="00F23B28"/>
    <w:rsid w:val="00F2422D"/>
    <w:rsid w:val="00F250E0"/>
    <w:rsid w:val="00F259B7"/>
    <w:rsid w:val="00F25F12"/>
    <w:rsid w:val="00F261CF"/>
    <w:rsid w:val="00F266B9"/>
    <w:rsid w:val="00F27276"/>
    <w:rsid w:val="00F303A3"/>
    <w:rsid w:val="00F30A3A"/>
    <w:rsid w:val="00F30FEB"/>
    <w:rsid w:val="00F31A12"/>
    <w:rsid w:val="00F31B5A"/>
    <w:rsid w:val="00F31FC9"/>
    <w:rsid w:val="00F326D3"/>
    <w:rsid w:val="00F32B27"/>
    <w:rsid w:val="00F32EAA"/>
    <w:rsid w:val="00F32FF3"/>
    <w:rsid w:val="00F331F5"/>
    <w:rsid w:val="00F339B2"/>
    <w:rsid w:val="00F344A5"/>
    <w:rsid w:val="00F35355"/>
    <w:rsid w:val="00F35492"/>
    <w:rsid w:val="00F358B2"/>
    <w:rsid w:val="00F36872"/>
    <w:rsid w:val="00F36E18"/>
    <w:rsid w:val="00F40B63"/>
    <w:rsid w:val="00F429BE"/>
    <w:rsid w:val="00F44AF0"/>
    <w:rsid w:val="00F44BFB"/>
    <w:rsid w:val="00F45049"/>
    <w:rsid w:val="00F46295"/>
    <w:rsid w:val="00F4677B"/>
    <w:rsid w:val="00F51C3D"/>
    <w:rsid w:val="00F51EF6"/>
    <w:rsid w:val="00F51F96"/>
    <w:rsid w:val="00F52BF4"/>
    <w:rsid w:val="00F53417"/>
    <w:rsid w:val="00F549D1"/>
    <w:rsid w:val="00F550D1"/>
    <w:rsid w:val="00F55732"/>
    <w:rsid w:val="00F55950"/>
    <w:rsid w:val="00F562E2"/>
    <w:rsid w:val="00F566A0"/>
    <w:rsid w:val="00F56BB9"/>
    <w:rsid w:val="00F56F6F"/>
    <w:rsid w:val="00F61070"/>
    <w:rsid w:val="00F62FE9"/>
    <w:rsid w:val="00F63692"/>
    <w:rsid w:val="00F64B9B"/>
    <w:rsid w:val="00F65A1B"/>
    <w:rsid w:val="00F65C25"/>
    <w:rsid w:val="00F66C8A"/>
    <w:rsid w:val="00F67522"/>
    <w:rsid w:val="00F67578"/>
    <w:rsid w:val="00F67C3F"/>
    <w:rsid w:val="00F72727"/>
    <w:rsid w:val="00F72B8D"/>
    <w:rsid w:val="00F73A3F"/>
    <w:rsid w:val="00F73F19"/>
    <w:rsid w:val="00F75A6C"/>
    <w:rsid w:val="00F75D12"/>
    <w:rsid w:val="00F766E6"/>
    <w:rsid w:val="00F77118"/>
    <w:rsid w:val="00F80E63"/>
    <w:rsid w:val="00F8116D"/>
    <w:rsid w:val="00F81180"/>
    <w:rsid w:val="00F82967"/>
    <w:rsid w:val="00F84102"/>
    <w:rsid w:val="00F84AFB"/>
    <w:rsid w:val="00F85923"/>
    <w:rsid w:val="00F861C4"/>
    <w:rsid w:val="00F877DB"/>
    <w:rsid w:val="00F901CA"/>
    <w:rsid w:val="00F90AD9"/>
    <w:rsid w:val="00F91973"/>
    <w:rsid w:val="00F933E9"/>
    <w:rsid w:val="00F934BB"/>
    <w:rsid w:val="00F93893"/>
    <w:rsid w:val="00F950EB"/>
    <w:rsid w:val="00F96148"/>
    <w:rsid w:val="00F977B3"/>
    <w:rsid w:val="00F97C7B"/>
    <w:rsid w:val="00FA018C"/>
    <w:rsid w:val="00FA02D8"/>
    <w:rsid w:val="00FA08EA"/>
    <w:rsid w:val="00FA132B"/>
    <w:rsid w:val="00FA1412"/>
    <w:rsid w:val="00FA1BEF"/>
    <w:rsid w:val="00FA217D"/>
    <w:rsid w:val="00FA31FF"/>
    <w:rsid w:val="00FA43EE"/>
    <w:rsid w:val="00FA5E20"/>
    <w:rsid w:val="00FA73F2"/>
    <w:rsid w:val="00FB0E95"/>
    <w:rsid w:val="00FB1849"/>
    <w:rsid w:val="00FB1D4F"/>
    <w:rsid w:val="00FB20E7"/>
    <w:rsid w:val="00FB2293"/>
    <w:rsid w:val="00FB5464"/>
    <w:rsid w:val="00FB6C0A"/>
    <w:rsid w:val="00FB6C2B"/>
    <w:rsid w:val="00FB6D54"/>
    <w:rsid w:val="00FC1B87"/>
    <w:rsid w:val="00FC2AF0"/>
    <w:rsid w:val="00FC2C86"/>
    <w:rsid w:val="00FC34C6"/>
    <w:rsid w:val="00FC4F8A"/>
    <w:rsid w:val="00FC647A"/>
    <w:rsid w:val="00FC74CA"/>
    <w:rsid w:val="00FC7AE5"/>
    <w:rsid w:val="00FD18E6"/>
    <w:rsid w:val="00FD1E9F"/>
    <w:rsid w:val="00FD2291"/>
    <w:rsid w:val="00FD298F"/>
    <w:rsid w:val="00FD33DD"/>
    <w:rsid w:val="00FD5E62"/>
    <w:rsid w:val="00FD6387"/>
    <w:rsid w:val="00FE1F7B"/>
    <w:rsid w:val="00FE34F4"/>
    <w:rsid w:val="00FE367E"/>
    <w:rsid w:val="00FE56AB"/>
    <w:rsid w:val="00FE60EB"/>
    <w:rsid w:val="00FE670B"/>
    <w:rsid w:val="00FE7296"/>
    <w:rsid w:val="00FE7DEA"/>
    <w:rsid w:val="00FF0203"/>
    <w:rsid w:val="00FF187D"/>
    <w:rsid w:val="00FF1A27"/>
    <w:rsid w:val="00FF1B8B"/>
    <w:rsid w:val="00FF2314"/>
    <w:rsid w:val="00FF2C6E"/>
    <w:rsid w:val="00FF40CB"/>
    <w:rsid w:val="00FF4956"/>
    <w:rsid w:val="00FF5DF3"/>
    <w:rsid w:val="00FF790E"/>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789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868665">
      <w:bodyDiv w:val="1"/>
      <w:marLeft w:val="0"/>
      <w:marRight w:val="0"/>
      <w:marTop w:val="0"/>
      <w:marBottom w:val="0"/>
      <w:divBdr>
        <w:top w:val="none" w:sz="0" w:space="0" w:color="auto"/>
        <w:left w:val="none" w:sz="0" w:space="0" w:color="auto"/>
        <w:bottom w:val="none" w:sz="0" w:space="0" w:color="auto"/>
        <w:right w:val="none" w:sz="0" w:space="0" w:color="auto"/>
      </w:divBdr>
    </w:div>
    <w:div w:id="289090947">
      <w:bodyDiv w:val="1"/>
      <w:marLeft w:val="0"/>
      <w:marRight w:val="0"/>
      <w:marTop w:val="0"/>
      <w:marBottom w:val="0"/>
      <w:divBdr>
        <w:top w:val="none" w:sz="0" w:space="0" w:color="auto"/>
        <w:left w:val="none" w:sz="0" w:space="0" w:color="auto"/>
        <w:bottom w:val="none" w:sz="0" w:space="0" w:color="auto"/>
        <w:right w:val="none" w:sz="0" w:space="0" w:color="auto"/>
      </w:divBdr>
    </w:div>
    <w:div w:id="3042443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670661">
      <w:bodyDiv w:val="1"/>
      <w:marLeft w:val="0"/>
      <w:marRight w:val="0"/>
      <w:marTop w:val="0"/>
      <w:marBottom w:val="0"/>
      <w:divBdr>
        <w:top w:val="none" w:sz="0" w:space="0" w:color="auto"/>
        <w:left w:val="none" w:sz="0" w:space="0" w:color="auto"/>
        <w:bottom w:val="none" w:sz="0" w:space="0" w:color="auto"/>
        <w:right w:val="none" w:sz="0" w:space="0" w:color="auto"/>
      </w:divBdr>
      <w:divsChild>
        <w:div w:id="271789206">
          <w:marLeft w:val="446"/>
          <w:marRight w:val="0"/>
          <w:marTop w:val="0"/>
          <w:marBottom w:val="0"/>
          <w:divBdr>
            <w:top w:val="none" w:sz="0" w:space="0" w:color="auto"/>
            <w:left w:val="none" w:sz="0" w:space="0" w:color="auto"/>
            <w:bottom w:val="none" w:sz="0" w:space="0" w:color="auto"/>
            <w:right w:val="none" w:sz="0" w:space="0" w:color="auto"/>
          </w:divBdr>
        </w:div>
      </w:divsChild>
    </w:div>
    <w:div w:id="6098205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970062">
      <w:bodyDiv w:val="1"/>
      <w:marLeft w:val="0"/>
      <w:marRight w:val="0"/>
      <w:marTop w:val="0"/>
      <w:marBottom w:val="0"/>
      <w:divBdr>
        <w:top w:val="none" w:sz="0" w:space="0" w:color="auto"/>
        <w:left w:val="none" w:sz="0" w:space="0" w:color="auto"/>
        <w:bottom w:val="none" w:sz="0" w:space="0" w:color="auto"/>
        <w:right w:val="none" w:sz="0" w:space="0" w:color="auto"/>
      </w:divBdr>
    </w:div>
    <w:div w:id="737754584">
      <w:bodyDiv w:val="1"/>
      <w:marLeft w:val="0"/>
      <w:marRight w:val="0"/>
      <w:marTop w:val="0"/>
      <w:marBottom w:val="0"/>
      <w:divBdr>
        <w:top w:val="none" w:sz="0" w:space="0" w:color="auto"/>
        <w:left w:val="none" w:sz="0" w:space="0" w:color="auto"/>
        <w:bottom w:val="none" w:sz="0" w:space="0" w:color="auto"/>
        <w:right w:val="none" w:sz="0" w:space="0" w:color="auto"/>
      </w:divBdr>
    </w:div>
    <w:div w:id="8202680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567311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48567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909119">
      <w:bodyDiv w:val="1"/>
      <w:marLeft w:val="0"/>
      <w:marRight w:val="0"/>
      <w:marTop w:val="0"/>
      <w:marBottom w:val="0"/>
      <w:divBdr>
        <w:top w:val="none" w:sz="0" w:space="0" w:color="auto"/>
        <w:left w:val="none" w:sz="0" w:space="0" w:color="auto"/>
        <w:bottom w:val="none" w:sz="0" w:space="0" w:color="auto"/>
        <w:right w:val="none" w:sz="0" w:space="0" w:color="auto"/>
      </w:divBdr>
      <w:divsChild>
        <w:div w:id="1882549147">
          <w:marLeft w:val="446"/>
          <w:marRight w:val="0"/>
          <w:marTop w:val="120"/>
          <w:marBottom w:val="0"/>
          <w:divBdr>
            <w:top w:val="none" w:sz="0" w:space="0" w:color="auto"/>
            <w:left w:val="none" w:sz="0" w:space="0" w:color="auto"/>
            <w:bottom w:val="none" w:sz="0" w:space="0" w:color="auto"/>
            <w:right w:val="none" w:sz="0" w:space="0" w:color="auto"/>
          </w:divBdr>
        </w:div>
      </w:divsChild>
    </w:div>
    <w:div w:id="1400516921">
      <w:bodyDiv w:val="1"/>
      <w:marLeft w:val="0"/>
      <w:marRight w:val="0"/>
      <w:marTop w:val="0"/>
      <w:marBottom w:val="0"/>
      <w:divBdr>
        <w:top w:val="none" w:sz="0" w:space="0" w:color="auto"/>
        <w:left w:val="none" w:sz="0" w:space="0" w:color="auto"/>
        <w:bottom w:val="none" w:sz="0" w:space="0" w:color="auto"/>
        <w:right w:val="none" w:sz="0" w:space="0" w:color="auto"/>
      </w:divBdr>
    </w:div>
    <w:div w:id="1484077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1912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47956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D0978-879E-42FE-AFC9-87A0B465479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2848</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MASSS KI#1.3 : Conclusion on session management</vt:lpstr>
      <vt:lpstr/>
    </vt:vector>
  </TitlesOfParts>
  <Company>Huawei Technologies</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MASSS KI#1.3 : Conclusion on session management</dc:title>
  <dc:subject/>
  <dc:creator>Huawei</dc:creator>
  <cp:keywords/>
  <cp:lastModifiedBy>Patrice Hédé</cp:lastModifiedBy>
  <cp:revision>3</cp:revision>
  <cp:lastPrinted>2018-08-13T16:59:00Z</cp:lastPrinted>
  <dcterms:created xsi:type="dcterms:W3CDTF">2024-08-09T14:02:00Z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(3)W+2dmhVCCrcSPicnSbQnsD64Igrm0fOqeV4ulddosqZgGfw9X9K5K8akOtiAhEss4iUqCw5T
fTf4ibrjM4xyqBbqgDODkqnRBcLQzYAO0ArA2acIme8fAbOBVE87dEpWk+2lC1ED+9mNgxah
GPO1R7B0lRt4RL4hDrjTfxOSYyaLEFdxm8CF0rBQgGjCGgKH81BpBFmnXzfTPsw6EqMTUsP2
gPwkLLeJJmCl0QYE9D</vt:lpwstr>
  </property>
  <property fmtid="{D5CDD505-2E9C-101B-9397-08002B2CF9AE}" pid="9" name="_2015_ms_pID_7253431">
    <vt:lpwstr>ryyLNtMM/mZIRpHAEOL7+iIKpleNxfu28arl4d5q1xmR0dWo6C5zke
tdkm/Y5SZL3eptKYNKPIQKiKIUfhZA8lICyN10DCwx9Tpp8i0rFCE2tR9CVNXpxaBwAwT3U/
75TCOtt4wrzzN43UDZaYg1lGnqDG/vdPQmDN4UJnA6L38DHI6n1z0PZZm0VUn1N11E4aMNhb
7rPmoS8k+SDNblbb+mXEXRhE1AKMR1ledHz4</vt:lpwstr>
  </property>
  <property fmtid="{D5CDD505-2E9C-101B-9397-08002B2CF9AE}" pid="10" name="_2015_ms_pID_7253432">
    <vt:lpwstr>Fw==</vt:lpwstr>
  </property>
  <property fmtid="{D5CDD505-2E9C-101B-9397-08002B2CF9AE}" pid="11" name="KeyAssetLabel_HuaWei">
    <vt:lpwstr>{RvVaHTSy4k2hLiATJGow2ep7IB0BNu}</vt:lpwstr>
  </property>
  <property fmtid="{D5CDD505-2E9C-101B-9397-08002B2CF9AE}" pid="12" name="_862901variable_0907_groupIDlong_2010">
    <vt:lpwstr>(1)RvVaHTSy4k2hLiATJGow2ep7IB0BNuPTnyqJdVWDeMXxNcmFTE/j/EPNZHbw1Fng7pyiwwvV
UUHtjEq+AMEmZuIODH8jojK0F22L/0PLUs92CxqBWnBPdV3vj4fuKBcFvryJEAisA2l2lG6H
9Izu1XNVKbJFvramQ5ltqsKuGMY=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1723210594</vt:lpwstr>
  </property>
</Properties>
</file>